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E30B9" w14:textId="40AF8F6A" w:rsidR="0075225B" w:rsidRPr="000F4FA3" w:rsidRDefault="0075225B" w:rsidP="00F80563">
      <w:pPr>
        <w:rPr>
          <w:rFonts w:ascii="Times New Roman" w:hAnsi="Times New Roman" w:cs="Times New Roman"/>
          <w:sz w:val="24"/>
          <w:szCs w:val="28"/>
        </w:rPr>
      </w:pPr>
    </w:p>
    <w:p w14:paraId="2A1DAD40" w14:textId="47EA4716" w:rsidR="009D3F52" w:rsidRPr="000F4FA3" w:rsidRDefault="009D3F52" w:rsidP="00F80563">
      <w:pPr>
        <w:rPr>
          <w:rFonts w:ascii="Times New Roman" w:hAnsi="Times New Roman" w:cs="Times New Roman"/>
          <w:sz w:val="24"/>
          <w:szCs w:val="28"/>
          <w:lang w:val="en-US"/>
        </w:rPr>
      </w:pP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4F168C" w:rsidRPr="000F4FA3" w14:paraId="708910E0" w14:textId="77777777" w:rsidTr="009D3F52">
        <w:tc>
          <w:tcPr>
            <w:tcW w:w="1418" w:type="dxa"/>
          </w:tcPr>
          <w:p w14:paraId="00802059" w14:textId="77777777" w:rsidR="004F168C" w:rsidRPr="000F4FA3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4E65A277" w14:textId="77777777" w:rsidR="004F168C" w:rsidRPr="000F4FA3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14:paraId="2C16888C" w14:textId="77777777" w:rsidR="004F168C" w:rsidRPr="000F4FA3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14:paraId="77813594" w14:textId="77777777" w:rsidR="004F168C" w:rsidRPr="000F4FA3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F4F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14:paraId="32F15CFC" w14:textId="77777777" w:rsidR="004F168C" w:rsidRPr="000F4FA3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02165" w:rsidRPr="000F4FA3" w14:paraId="2ED98B9A" w14:textId="77777777" w:rsidTr="00A02165">
        <w:trPr>
          <w:trHeight w:val="441"/>
        </w:trPr>
        <w:tc>
          <w:tcPr>
            <w:tcW w:w="10774" w:type="dxa"/>
            <w:gridSpan w:val="5"/>
          </w:tcPr>
          <w:p w14:paraId="683AB25D" w14:textId="6FA527CE" w:rsidR="00A02165" w:rsidRPr="00A02165" w:rsidRDefault="00A02165" w:rsidP="00A0216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класс</w:t>
            </w:r>
          </w:p>
        </w:tc>
      </w:tr>
      <w:tr w:rsidR="00A02165" w:rsidRPr="000F4FA3" w14:paraId="2518CDE6" w14:textId="77777777" w:rsidTr="009D3F52">
        <w:tc>
          <w:tcPr>
            <w:tcW w:w="1418" w:type="dxa"/>
          </w:tcPr>
          <w:p w14:paraId="7203A455" w14:textId="03EF0FD4" w:rsidR="00A02165" w:rsidRPr="000F4FA3" w:rsidRDefault="00CC5CD7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A02165" w:rsidRPr="000F4FA3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14:paraId="10C45368" w14:textId="4870BCB8" w:rsidR="00A02165" w:rsidRPr="000F4FA3" w:rsidRDefault="00A02165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970" w:type="dxa"/>
          </w:tcPr>
          <w:p w14:paraId="0677054D" w14:textId="77777777" w:rsidR="00AA1A75" w:rsidRDefault="00CC5CD7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CD7">
              <w:rPr>
                <w:rFonts w:ascii="Times New Roman" w:hAnsi="Times New Roman" w:cs="Times New Roman"/>
                <w:sz w:val="24"/>
                <w:szCs w:val="24"/>
              </w:rPr>
              <w:t>Факторы риска неинфекционных заболеваний и меры их профилактики.</w:t>
            </w:r>
          </w:p>
          <w:p w14:paraId="0DC2BC14" w14:textId="14AF3B4A" w:rsidR="00863130" w:rsidRDefault="00863130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7411E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https://www.youtube.com/watch?v=NVXJBsa-ue8</w:t>
              </w:r>
            </w:hyperlink>
          </w:p>
          <w:p w14:paraId="320C49B7" w14:textId="6FB1A98F" w:rsidR="00863130" w:rsidRPr="000F4FA3" w:rsidRDefault="00863130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14:paraId="6C9F71D6" w14:textId="2E2F0501" w:rsidR="00A02165" w:rsidRPr="00CC5CD7" w:rsidRDefault="00A02165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4FA3">
              <w:rPr>
                <w:rFonts w:ascii="Times New Roman" w:hAnsi="Times New Roman" w:cs="Times New Roman"/>
              </w:rPr>
              <w:t>§ 2</w:t>
            </w:r>
            <w:r w:rsidR="00CC5CD7">
              <w:rPr>
                <w:rFonts w:ascii="Times New Roman" w:hAnsi="Times New Roman" w:cs="Times New Roman"/>
                <w:lang w:val="en-US"/>
              </w:rPr>
              <w:t>9</w:t>
            </w:r>
          </w:p>
          <w:p w14:paraId="466CA8B0" w14:textId="02CF7A9C" w:rsidR="00A02165" w:rsidRPr="000F4FA3" w:rsidRDefault="00A02165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1903A48" w14:textId="7DA3EDC6" w:rsidR="00A02165" w:rsidRPr="000F4FA3" w:rsidRDefault="00A02165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4FA3">
              <w:rPr>
                <w:rFonts w:ascii="Times New Roman" w:hAnsi="Times New Roman" w:cs="Times New Roman"/>
                <w:lang w:val="en-US"/>
              </w:rPr>
              <w:t>artas233@mail.ru</w:t>
            </w:r>
          </w:p>
        </w:tc>
      </w:tr>
    </w:tbl>
    <w:p w14:paraId="1456616D" w14:textId="0BE2FAFF"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p w14:paraId="1DC3ACD4" w14:textId="77777777" w:rsidR="00972106" w:rsidRPr="000F4FA3" w:rsidRDefault="00972106" w:rsidP="00CF3279">
      <w:pPr>
        <w:rPr>
          <w:rFonts w:ascii="Times New Roman" w:hAnsi="Times New Roman" w:cs="Times New Roman"/>
          <w:sz w:val="28"/>
          <w:szCs w:val="28"/>
        </w:rPr>
      </w:pPr>
    </w:p>
    <w:sectPr w:rsidR="00972106" w:rsidRPr="000F4FA3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15F"/>
    <w:rsid w:val="000F4FA3"/>
    <w:rsid w:val="002E60A7"/>
    <w:rsid w:val="003D5F76"/>
    <w:rsid w:val="00490C76"/>
    <w:rsid w:val="004E6BE6"/>
    <w:rsid w:val="004F168C"/>
    <w:rsid w:val="00561D65"/>
    <w:rsid w:val="006B2485"/>
    <w:rsid w:val="00721267"/>
    <w:rsid w:val="0072160F"/>
    <w:rsid w:val="00737F81"/>
    <w:rsid w:val="0075225B"/>
    <w:rsid w:val="00863130"/>
    <w:rsid w:val="00972106"/>
    <w:rsid w:val="009D3F52"/>
    <w:rsid w:val="00A02165"/>
    <w:rsid w:val="00A929E8"/>
    <w:rsid w:val="00AA1A75"/>
    <w:rsid w:val="00AE2673"/>
    <w:rsid w:val="00B243F2"/>
    <w:rsid w:val="00B53136"/>
    <w:rsid w:val="00B9411E"/>
    <w:rsid w:val="00BD41E2"/>
    <w:rsid w:val="00CA0E9D"/>
    <w:rsid w:val="00CC5CD7"/>
    <w:rsid w:val="00CF3279"/>
    <w:rsid w:val="00D35812"/>
    <w:rsid w:val="00D56DC1"/>
    <w:rsid w:val="00DF250F"/>
    <w:rsid w:val="00E54275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FBE64"/>
  <w15:docId w15:val="{A84E7177-D6E1-4775-B6AD-F9AE93A3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972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NVXJBsa-ue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Titovka Mbou</cp:lastModifiedBy>
  <cp:revision>11</cp:revision>
  <cp:lastPrinted>2020-03-23T09:15:00Z</cp:lastPrinted>
  <dcterms:created xsi:type="dcterms:W3CDTF">2020-03-23T15:01:00Z</dcterms:created>
  <dcterms:modified xsi:type="dcterms:W3CDTF">2020-04-09T19:53:00Z</dcterms:modified>
</cp:coreProperties>
</file>