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99" w:rsidRDefault="00EF5999" w:rsidP="00EF5999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Биология 9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0"/>
        <w:gridCol w:w="1043"/>
        <w:gridCol w:w="3551"/>
        <w:gridCol w:w="1455"/>
        <w:gridCol w:w="2556"/>
      </w:tblGrid>
      <w:tr w:rsidR="00EF59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EF59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13.04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Приспособленность организмов к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действию факторов среды</w:t>
            </w: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infourok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prezentaciya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uroku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v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klasse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prisposoblennost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organizmov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faktoram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sredi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-1794068.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</w:rPr>
            </w:pPr>
            <w:hyperlink r:id="rId6" w:history="1"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ppt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4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web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biologija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prisposoblennost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organizmov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dejjstviju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faktorov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sredy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F5999">
              <w:rPr>
                <w:rFonts w:ascii="Times New Roman" w:eastAsia="SimSun" w:hAnsi="Times New Roman" w:cs="Times New Roman"/>
                <w:sz w:val="18"/>
                <w:szCs w:val="18"/>
                <w:highlight w:val="white"/>
              </w:rPr>
              <w:t xml:space="preserve">§50 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ответ на вопросы 1;2</w:t>
            </w:r>
            <w:bookmarkStart w:id="0" w:name="_GoBack"/>
            <w:bookmarkEnd w:id="0"/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. На с.218(фото выполненного задания 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почту илиWhatsApp)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.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.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2015@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.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</w:p>
        </w:tc>
      </w:tr>
      <w:tr w:rsidR="00EF59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3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Биотические связи в природе</w:t>
            </w: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infourok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prezentaciya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biologii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na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temubioticheskie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svyazi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v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prirodeklass</w:t>
              </w:r>
              <w:r w:rsidRPr="00EF5999"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</w:rPr>
                <w:t>-1363434.</w:t>
              </w:r>
              <w:r>
                <w:rPr>
                  <w:rFonts w:ascii="Times New Roman" w:eastAsia="SimSu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  <w:t>Тема: Биотические связи в природе</w:t>
            </w:r>
          </w:p>
          <w:p w:rsidR="00EF5999" w:rsidRDefault="00EF5999" w:rsidP="00EF59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  <w:t>Соотнесите: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Хищники        А. аскарида, свиной цепень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Собиратели    Б. зебра, антилопа, жуки божьей коровки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3.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паразиты         В. воробьи, гуси, пчелы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4. 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пасущиеся     Г. волк, тигр, беркут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US"/>
              </w:rPr>
              <w:t xml:space="preserve">2. </w:t>
            </w:r>
            <w:r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  <w:t xml:space="preserve">Соотнесите: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97"/>
              <w:gridCol w:w="1928"/>
            </w:tblGrid>
            <w:tr w:rsidR="00EF5999" w:rsidRPr="00EF59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imSun" w:eastAsia="SimSun" w:hAnsi="Times New Roman CYR" w:cs="SimSun"/>
                      <w:lang w:val="en-US"/>
                    </w:rPr>
                  </w:pP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  <w:t xml:space="preserve">1. </w:t>
                  </w: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 xml:space="preserve">конкуренция       </w:t>
                  </w: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P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imSun" w:eastAsia="SimSun" w:hAnsi="Times New Roman CYR" w:cs="SimSun"/>
                    </w:rPr>
                  </w:pP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А. симбиотические отношения, при которых наблюдаются устойчивое взаимовыгодное сожительство двух организмов разных видов</w:t>
                  </w:r>
                </w:p>
              </w:tc>
            </w:tr>
            <w:tr w:rsidR="00EF5999" w:rsidRPr="00EF59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imSun" w:eastAsia="SimSun" w:hAnsi="Times New Roman CYR" w:cs="SimSun"/>
                      <w:lang w:val="en-US"/>
                    </w:rPr>
                  </w:pP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  <w:t xml:space="preserve">2. </w:t>
                  </w: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мутуализм</w:t>
                  </w: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P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imSun" w:eastAsia="SimSun" w:hAnsi="Times New Roman CYR" w:cs="SimSun"/>
                    </w:rPr>
                  </w:pP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Б. способ добывания пищи и питания животных, при которой они ловят, умерщвляют и поедают других животных.</w:t>
                  </w:r>
                </w:p>
              </w:tc>
            </w:tr>
            <w:tr w:rsidR="00EF5999" w:rsidRPr="00EF59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  <w:t xml:space="preserve">3. </w:t>
                  </w: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комменсализм</w:t>
                  </w:r>
                </w:p>
                <w:p w:rsid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imSun" w:eastAsia="SimSun" w:hAnsi="Times New Roman CYR" w:cs="SimSun"/>
                      <w:lang w:val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P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imSun" w:eastAsia="SimSun" w:hAnsi="Times New Roman CYR" w:cs="SimSun"/>
                    </w:rPr>
                  </w:pP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В. односторонние связи, выгодные для одного из партнеров и безразличные ля другого</w:t>
                  </w:r>
                </w:p>
              </w:tc>
            </w:tr>
            <w:tr w:rsidR="00EF5999" w:rsidRPr="00EF599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3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val="en-US"/>
                    </w:rPr>
                    <w:t xml:space="preserve">4. </w:t>
                  </w: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хищничество</w:t>
                  </w:r>
                </w:p>
                <w:p w:rsid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imSun" w:eastAsia="SimSun" w:hAnsi="Times New Roman CYR" w:cs="SimSun"/>
                      <w:lang w:val="en-US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EF5999" w:rsidRPr="00EF5999" w:rsidRDefault="00EF59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imSun" w:eastAsia="SimSun" w:hAnsi="Times New Roman CYR" w:cs="SimSun"/>
                    </w:rPr>
                  </w:pPr>
                  <w:r>
                    <w:rPr>
                      <w:rFonts w:ascii="Times New Roman CYR" w:eastAsia="SimSun" w:hAnsi="Times New Roman CYR" w:cs="Times New Roman CYR"/>
                      <w:sz w:val="18"/>
                      <w:szCs w:val="18"/>
                    </w:rPr>
                    <w:t>Г. возникает, если разные виды существуют за счет одного общего ресурса</w:t>
                  </w:r>
                </w:p>
              </w:tc>
            </w:tr>
          </w:tbl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3.</w:t>
            </w:r>
            <w:r>
              <w:rPr>
                <w:rFonts w:ascii="Times New Roman CYR" w:eastAsia="SimSun" w:hAnsi="Times New Roman CYR" w:cs="Times New Roman CYR"/>
                <w:b/>
                <w:bCs/>
                <w:sz w:val="18"/>
                <w:szCs w:val="18"/>
              </w:rPr>
              <w:t>В чем сходство и различия хищничества и паразитизма?</w:t>
            </w: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EF599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</w:p>
          <w:p w:rsidR="00EF5999" w:rsidRP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</w:rPr>
            </w:pP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F5999">
              <w:rPr>
                <w:rFonts w:ascii="Times New Roman" w:eastAsia="SimSun" w:hAnsi="Times New Roman" w:cs="Times New Roman"/>
                <w:sz w:val="18"/>
                <w:szCs w:val="18"/>
                <w:highlight w:val="white"/>
              </w:rPr>
              <w:t>§51 (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фото выполненного теста 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почту илиWhatsApp)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9" w:history="1"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.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.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2015@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.</w:t>
              </w:r>
              <w:r>
                <w:rPr>
                  <w:rFonts w:ascii="Times New Roman" w:eastAsia="SimSun" w:hAnsi="Times New Roman" w:cs="Times New Roman"/>
                  <w:vanish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HYPERLINK "mailto:g.n.gorbacheva2015@yandex.ru"</w:t>
              </w:r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EF5999" w:rsidRDefault="00EF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D4BB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99"/>
    <w:rsid w:val="00A30FC6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9DAD"/>
  <w15:chartTrackingRefBased/>
  <w15:docId w15:val="{893C8135-3BED-4FFA-9D3C-217FBFFA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bioticheskie-svyazi-v-prirodeklass-13634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biologija/prisposoblennost-organizmov-k-dejjstviju-faktorov-sred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v-klasse-prisposoblennost-organizmov-k-faktoram-sredi-179406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2020-04-09T20:37:00Z</dcterms:created>
  <dcterms:modified xsi:type="dcterms:W3CDTF">2020-04-09T20:38:00Z</dcterms:modified>
</cp:coreProperties>
</file>