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D850CA" w:rsidRPr="00646580" w:rsidTr="001D0F37">
        <w:tc>
          <w:tcPr>
            <w:tcW w:w="141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850CA" w:rsidRPr="00646580" w:rsidTr="001D0F37">
        <w:tc>
          <w:tcPr>
            <w:tcW w:w="1418" w:type="dxa"/>
          </w:tcPr>
          <w:p w:rsidR="00D850CA" w:rsidRPr="00646580" w:rsidRDefault="00F0358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850C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850CA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970" w:type="dxa"/>
          </w:tcPr>
          <w:p w:rsidR="00D850CA" w:rsidRPr="00646580" w:rsidRDefault="00F0358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Титаны Высокого В</w:t>
            </w:r>
            <w:r w:rsidR="00D850CA">
              <w:rPr>
                <w:rFonts w:ascii="Times New Roman" w:eastAsia="Calibri" w:hAnsi="Times New Roman" w:cs="Times New Roman"/>
                <w:sz w:val="24"/>
                <w:szCs w:val="24"/>
              </w:rPr>
              <w:t>озрождения</w:t>
            </w:r>
          </w:p>
          <w:p w:rsidR="00CE44D7" w:rsidRPr="00646580" w:rsidRDefault="00CE44D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0358E">
              <w:rPr>
                <w:rFonts w:ascii="Times New Roman" w:eastAsia="Calibri" w:hAnsi="Times New Roman" w:cs="Times New Roman"/>
                <w:sz w:val="24"/>
                <w:szCs w:val="24"/>
              </w:rPr>
              <w:t>л. 26</w:t>
            </w:r>
          </w:p>
        </w:tc>
        <w:tc>
          <w:tcPr>
            <w:tcW w:w="1701" w:type="dxa"/>
          </w:tcPr>
          <w:p w:rsidR="00CE44D7" w:rsidRDefault="00F0358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выступление о мастерах венецианской живописи</w:t>
            </w:r>
            <w:r w:rsidR="00CE44D7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50CA" w:rsidRPr="00646580" w:rsidRDefault="00D850CA" w:rsidP="00F035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видео 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выполненного задания выслать на электронную почту</w:t>
            </w:r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850CA" w:rsidRDefault="00F0358E" w:rsidP="00D850CA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850CA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D850CA" w:rsidRPr="00646580" w:rsidRDefault="00F0358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3851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4646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0358E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2020-04-17T21:02:00Z</dcterms:modified>
</cp:coreProperties>
</file>