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2"/>
        <w:gridCol w:w="3970"/>
        <w:gridCol w:w="2552"/>
      </w:tblGrid>
      <w:tr w:rsidR="00B62CF3" w:rsidRPr="002612C4" w:rsidTr="008E49A4">
        <w:tc>
          <w:tcPr>
            <w:tcW w:w="1276" w:type="dxa"/>
          </w:tcPr>
          <w:p w:rsidR="00B62CF3" w:rsidRPr="002612C4" w:rsidRDefault="00B62CF3" w:rsidP="008E4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B62CF3" w:rsidRPr="002612C4" w:rsidRDefault="00B62CF3" w:rsidP="008E49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B62CF3" w:rsidRPr="002612C4" w:rsidRDefault="00B62CF3" w:rsidP="008E49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B62CF3" w:rsidRPr="002612C4" w:rsidRDefault="00B62CF3" w:rsidP="008E49A4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62CF3" w:rsidRPr="002612C4" w:rsidTr="008E49A4">
        <w:tc>
          <w:tcPr>
            <w:tcW w:w="1276" w:type="dxa"/>
          </w:tcPr>
          <w:p w:rsidR="00B62CF3" w:rsidRPr="002612C4" w:rsidRDefault="00B62CF3" w:rsidP="008E4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842" w:type="dxa"/>
          </w:tcPr>
          <w:p w:rsidR="00B62CF3" w:rsidRPr="00AB1FC1" w:rsidRDefault="00B62CF3" w:rsidP="008E4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FC1">
              <w:rPr>
                <w:rFonts w:ascii="Times New Roman" w:eastAsia="Calibri" w:hAnsi="Times New Roman" w:cs="Times New Roman"/>
                <w:sz w:val="24"/>
                <w:szCs w:val="24"/>
              </w:rPr>
              <w:t>«Праздники, традиции и ремёсла народов России»</w:t>
            </w:r>
          </w:p>
          <w:p w:rsidR="00B62CF3" w:rsidRPr="00AB1FC1" w:rsidRDefault="00B62CF3" w:rsidP="008E4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CF3" w:rsidRPr="002612C4" w:rsidRDefault="00B62CF3" w:rsidP="008E4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62CF3" w:rsidRPr="002612C4" w:rsidRDefault="00B62CF3" w:rsidP="008E49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CF3">
              <w:rPr>
                <w:rFonts w:ascii="Times New Roman" w:eastAsia="Calibri" w:hAnsi="Times New Roman" w:cs="Times New Roman"/>
                <w:sz w:val="24"/>
                <w:szCs w:val="24"/>
              </w:rPr>
              <w:t>Быт городской семьи</w:t>
            </w:r>
            <w:r w:rsidR="005F3011">
              <w:t xml:space="preserve"> </w:t>
            </w:r>
            <w:r w:rsidR="005F3011" w:rsidRPr="005F3011">
              <w:rPr>
                <w:rFonts w:ascii="Times New Roman" w:eastAsia="Calibri" w:hAnsi="Times New Roman" w:cs="Times New Roman"/>
                <w:sz w:val="24"/>
                <w:szCs w:val="24"/>
              </w:rPr>
              <w:t>https://nsportal.ru/nachalnaya-shkola/vospitatelnaya-rabota/2015/04/16/zanyatie-semeynyy-uklad-nashih-predkov</w:t>
            </w:r>
            <w:bookmarkStart w:id="0" w:name="_GoBack"/>
            <w:bookmarkEnd w:id="0"/>
          </w:p>
        </w:tc>
        <w:tc>
          <w:tcPr>
            <w:tcW w:w="2552" w:type="dxa"/>
          </w:tcPr>
          <w:p w:rsidR="00B62CF3" w:rsidRPr="002612C4" w:rsidRDefault="00B62CF3" w:rsidP="008E49A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B62CF3" w:rsidRPr="002612C4" w:rsidRDefault="00B62CF3" w:rsidP="008E49A4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F3"/>
    <w:rsid w:val="00276538"/>
    <w:rsid w:val="005F3011"/>
    <w:rsid w:val="00B6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2020-04-16T16:38:00Z</dcterms:created>
  <dcterms:modified xsi:type="dcterms:W3CDTF">2020-04-16T16:51:00Z</dcterms:modified>
</cp:coreProperties>
</file>