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70B8" w:rsidRPr="001E0C26" w:rsidTr="00DA6E60">
        <w:tc>
          <w:tcPr>
            <w:tcW w:w="1418" w:type="dxa"/>
          </w:tcPr>
          <w:p w:rsidR="00AB70B8" w:rsidRDefault="00B221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AB70B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AB70B8" w:rsidRPr="007E36A0" w:rsidRDefault="007E36A0" w:rsidP="00AB7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E36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«Помоги пострадавшему»</w:t>
            </w:r>
          </w:p>
          <w:p w:rsidR="007E36A0" w:rsidRDefault="00B221E5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hyperlink r:id="rId5" w:history="1">
              <w:r w:rsidR="007E36A0" w:rsidRPr="000E0B6A">
                <w:rPr>
                  <w:rStyle w:val="a6"/>
                  <w:rFonts w:asciiTheme="majorHAnsi" w:eastAsia="Times New Roman" w:hAnsiTheme="majorHAnsi"/>
                  <w:sz w:val="24"/>
                  <w:szCs w:val="20"/>
                  <w:lang w:eastAsia="ru-RU"/>
                </w:rPr>
                <w:t>http://900igr.net/prezentatsii/obg/Klassnye-chasy-po-bezopasnosti/011-Zadanie-3.-Pomogi-postradavshemu.html</w:t>
              </w:r>
            </w:hyperlink>
          </w:p>
          <w:p w:rsidR="007E36A0" w:rsidRPr="00B7063A" w:rsidRDefault="007E36A0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0B8" w:rsidRPr="00AB70B8" w:rsidRDefault="00AB70B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7E36A0"/>
    <w:rsid w:val="009770F4"/>
    <w:rsid w:val="00AB70B8"/>
    <w:rsid w:val="00B221E5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900igr.net/prezentatsii/obg/Klassnye-chasy-po-bezopasnosti/011-Zadanie-3.-Pomogi-postradavshem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2020-04-22T12:14:00Z</dcterms:modified>
</cp:coreProperties>
</file>