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94" w:tblpY="-24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7938"/>
        <w:gridCol w:w="3828"/>
      </w:tblGrid>
      <w:tr w:rsidR="00543960" w:rsidRPr="000B1821" w:rsidTr="0019447B"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0B1821" w:rsidRDefault="00543960" w:rsidP="0019447B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Домашнее обучение.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язык.   </w:t>
            </w:r>
          </w:p>
        </w:tc>
      </w:tr>
      <w:tr w:rsidR="00543960" w:rsidRPr="000B1821" w:rsidTr="001944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0B1821" w:rsidRDefault="00543960" w:rsidP="001944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0B1821" w:rsidRDefault="00543960" w:rsidP="001944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0B1821" w:rsidRDefault="00543960" w:rsidP="001944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0B1821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электронной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почты</w:t>
            </w:r>
          </w:p>
        </w:tc>
      </w:tr>
      <w:tr w:rsidR="00543960" w:rsidTr="001944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534ED1" w:rsidRDefault="00543960" w:rsidP="001944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254A1C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4A1C">
              <w:rPr>
                <w:rFonts w:ascii="Times New Roman" w:hAnsi="Times New Roman"/>
                <w:sz w:val="28"/>
                <w:szCs w:val="28"/>
                <w:lang w:val="ru-RU"/>
              </w:rPr>
              <w:t>Соединение в тексте разных типовых фрагментов.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3519A3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3-305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упражнений 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740, 7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переписывать текст упражнения не надо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Pr="00424E8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выполнять только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424E8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задания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424E8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к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424E8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упражнениям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)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</w:p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3960" w:rsidTr="001944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534ED1" w:rsidRDefault="00543960" w:rsidP="001944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900935" w:rsidRDefault="00543960" w:rsidP="001944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5194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Сочинение-рассказ.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A72AD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§66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(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305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 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Письменное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выполнение упражнения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43960" w:rsidRDefault="00543960" w:rsidP="0019447B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Написание обучающего сочинения-рассказа</w:t>
            </w:r>
            <w:r w:rsidRPr="007E749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543960" w:rsidRDefault="00543960" w:rsidP="0019447B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543960" w:rsidRPr="00BC2D0E" w:rsidRDefault="00543960" w:rsidP="0019447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Инструкция  по  написанию сочинения  о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чём-то необычайном, интересном</w:t>
            </w:r>
            <w:r w:rsidRPr="00BC2D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54396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Решите, о чём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  будете писать. Обдумайте тему и основную мысль Вашего сочинения.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 У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яснив для себя тему сочинения (о чём писать), обдумайте,  какой стиль речи  Вы  будете использовать при создании  текста сочинения.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3. Какие типы речи надо использовать, чтобы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рассказать</w:t>
            </w:r>
            <w:r w:rsidRPr="00BC2D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о чём-то необычайном, интересном?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 Озаглавьте   Ваше сочинение.  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 Выделите микротемы. </w:t>
            </w:r>
          </w:p>
          <w:p w:rsidR="00543960" w:rsidRPr="00884C04" w:rsidRDefault="00543960" w:rsidP="0019447B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Составьте  </w:t>
            </w:r>
            <w:r w:rsidRPr="00884C04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сложный  план</w:t>
            </w:r>
            <w:r w:rsidRPr="00884C0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884C0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(Учимся его составлять, поэтому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сочинение - рассказ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называется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>обучающим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).</w:t>
            </w:r>
          </w:p>
          <w:p w:rsidR="00543960" w:rsidRPr="00884C04" w:rsidRDefault="00543960" w:rsidP="0019447B">
            <w:pP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4C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884C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 Вступление.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84C0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(Вступление – это начало действия)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.</w:t>
            </w:r>
            <w:r w:rsidRPr="00884C04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54396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 Рассказ о месте  действия,  времени действия.</w:t>
            </w:r>
          </w:p>
          <w:p w:rsidR="0054396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Кто  герои  Вашего  рассказа. </w:t>
            </w:r>
          </w:p>
          <w:p w:rsidR="00543960" w:rsidRDefault="00543960" w:rsidP="0019447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 </w:t>
            </w:r>
            <w:r w:rsidRPr="00884C04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884C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 Главная (Основная)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884C0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Главная (Основная)  часть – это развитие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действия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кульминация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самый напряжённый  момент  в  повествовании</w:t>
            </w:r>
            <w:r w:rsidRPr="004A20DB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4396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4C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Какие события произошли?</w:t>
            </w:r>
          </w:p>
          <w:p w:rsidR="0054396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Как развивались события?</w:t>
            </w:r>
          </w:p>
          <w:p w:rsidR="00543960" w:rsidRPr="00884C04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Где в Вашем сочинении  самый напряжённый момент?</w:t>
            </w:r>
          </w:p>
          <w:p w:rsidR="00543960" w:rsidRPr="001D1A5C" w:rsidRDefault="00543960" w:rsidP="0019447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A20DB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 w:rsidRPr="004A20D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Вывод. Заключение.  </w:t>
            </w:r>
            <w:r w:rsidRPr="004A20DB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Словами: «Итак», «Таким образом»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подводим итог рассказа.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Затем пишем заключительную часть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рассказа,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говорим о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нравственных уроках  произошедшего.</w:t>
            </w:r>
            <w:r w:rsidRPr="004A20D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4A20D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</w:t>
            </w:r>
            <w:r w:rsidRPr="001D1A5C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)</w:t>
            </w:r>
            <w:r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.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7. Смело используйте в своём сочинении изобразительно-выразительные средства: эпитеты, метафоры, сравнения, риторические вопросы, риторические восклицания и тому подобное.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8. Используйте в сочинении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подтверждения какой-либо своей  мысли 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строки из стихов и прозаических произведений  русских писателей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пословицы и поговорки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Цитаты заключайте в кавычки. 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9. Напишите текст  сочинения сначала в  черновике, проверьте,  исправьте ошибки,  то есть отредактируйте  черновой  вариант своего сочинения. Не забывайте выделять абзацы, таким образом,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отделяя одну мысль о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т другой.</w:t>
            </w:r>
          </w:p>
          <w:p w:rsidR="00543960" w:rsidRPr="00BC2D0E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10. Аккуратно перепишите  сочинение  в тетрадь. Ещё раз проверьте свою  работу.</w:t>
            </w:r>
          </w:p>
          <w:p w:rsidR="00543960" w:rsidRPr="00BC2D0E" w:rsidRDefault="00543960" w:rsidP="0019447B">
            <w:pPr>
              <w:ind w:right="60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BC2D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 Исправления в тетради делайте очень аккуратно</w:t>
            </w: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43960" w:rsidRPr="001D1A5C" w:rsidRDefault="00543960" w:rsidP="0019447B">
            <w:pPr>
              <w:ind w:right="601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BC2D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12.  </w:t>
            </w:r>
            <w:r w:rsidRPr="00BC2D0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Сочинение,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BC2D0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пожалуйста,  пишите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</w:t>
            </w:r>
            <w:r w:rsidRPr="00BC2D0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сами  без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BC2D0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помощи  родных 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BC2D0E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и  Интернета!  </w:t>
            </w:r>
            <w:r w:rsidRPr="001D1A5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Жалаю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1D1A5C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удачи!</w:t>
            </w:r>
          </w:p>
          <w:p w:rsidR="00543960" w:rsidRPr="003519A3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  <w:r w:rsidRPr="00D127F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elena-bondareva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</w:p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mail.ru</w:t>
            </w:r>
          </w:p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3960" w:rsidRPr="00041417" w:rsidTr="0019447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534ED1" w:rsidRDefault="00543960" w:rsidP="0019447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254A1C" w:rsidRDefault="00543960" w:rsidP="0019447B">
            <w:pPr>
              <w:pStyle w:val="Style6"/>
              <w:widowControl/>
              <w:snapToGrid w:val="0"/>
              <w:spacing w:line="240" w:lineRule="auto"/>
              <w:ind w:firstLine="10"/>
              <w:rPr>
                <w:rStyle w:val="FontStyle23"/>
                <w:sz w:val="28"/>
                <w:szCs w:val="28"/>
                <w:lang w:val="ru-RU"/>
              </w:rPr>
            </w:pPr>
            <w:r w:rsidRPr="004D41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Повторение и обобщение изученног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за курс 6 класса.  </w:t>
            </w:r>
            <w:r w:rsidRPr="00254A1C">
              <w:rPr>
                <w:rStyle w:val="FontStyle23"/>
                <w:sz w:val="28"/>
                <w:szCs w:val="28"/>
                <w:lang w:val="ru-RU"/>
              </w:rPr>
              <w:t>Проверьте свою подготовку по орфографии и пунктуации.</w:t>
            </w:r>
            <w:r w:rsidRPr="00812B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34ECC">
              <w:rPr>
                <w:rFonts w:ascii="Times New Roman" w:hAnsi="Times New Roman"/>
                <w:sz w:val="28"/>
                <w:szCs w:val="28"/>
                <w:lang w:val="ru-RU"/>
              </w:rPr>
              <w:t>Фонетика и орфоэпия.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Pr="00A72AD0" w:rsidRDefault="00543960" w:rsidP="0019447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Стр. 3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5-306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. 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выполнение упражнения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учебника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743 </w:t>
            </w:r>
            <w:r w:rsidRPr="00A72AD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A72AD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43960" w:rsidRPr="00041417" w:rsidRDefault="00543960" w:rsidP="0019447B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Pr="00A72AD0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A72AD0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960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</w:p>
          <w:p w:rsidR="00543960" w:rsidRPr="00041417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0414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543960" w:rsidRPr="00041417" w:rsidRDefault="00543960" w:rsidP="0019447B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44265D" w:rsidRDefault="0044265D"/>
    <w:p w:rsidR="00F34ECC" w:rsidRDefault="00F34ECC"/>
    <w:p w:rsidR="00F34ECC" w:rsidRDefault="00F34ECC"/>
    <w:p w:rsidR="00F34ECC" w:rsidRDefault="00F34ECC"/>
    <w:p w:rsidR="00F34ECC" w:rsidRDefault="00F34ECC"/>
    <w:p w:rsidR="00F34ECC" w:rsidRPr="00543960" w:rsidRDefault="00F34ECC">
      <w:pPr>
        <w:rPr>
          <w:lang w:val="ru-RU"/>
        </w:rPr>
      </w:pPr>
    </w:p>
    <w:p w:rsidR="00F34ECC" w:rsidRDefault="00F34ECC"/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p w:rsidR="00F34ECC" w:rsidRPr="00F34ECC" w:rsidRDefault="00F34ECC">
      <w:pPr>
        <w:rPr>
          <w:lang w:val="ru-RU"/>
        </w:rPr>
      </w:pPr>
    </w:p>
    <w:sectPr w:rsidR="00F34ECC" w:rsidRPr="00F34ECC" w:rsidSect="00EC13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7B"/>
    <w:rsid w:val="0022427E"/>
    <w:rsid w:val="002A7437"/>
    <w:rsid w:val="0037079E"/>
    <w:rsid w:val="003D387B"/>
    <w:rsid w:val="0044265D"/>
    <w:rsid w:val="00543960"/>
    <w:rsid w:val="00CB44B6"/>
    <w:rsid w:val="00E758E0"/>
    <w:rsid w:val="00EC13D5"/>
    <w:rsid w:val="00F31096"/>
    <w:rsid w:val="00F3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C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34EC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34ECC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F34E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CC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F34EC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34ECC"/>
    <w:pPr>
      <w:widowControl w:val="0"/>
      <w:suppressAutoHyphens/>
      <w:spacing w:line="206" w:lineRule="exact"/>
    </w:pPr>
    <w:rPr>
      <w:rFonts w:ascii="Nimbus Roman No9 L" w:eastAsia="DejaVu Sans" w:hAnsi="Nimbus Roman No9 L"/>
      <w:kern w:val="1"/>
    </w:rPr>
  </w:style>
  <w:style w:type="table" w:customStyle="1" w:styleId="TableGrid">
    <w:name w:val="TableGrid"/>
    <w:rsid w:val="00F34EC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2020-05-04T14:09:00Z</dcterms:created>
  <dcterms:modified xsi:type="dcterms:W3CDTF">2020-05-04T14:09:00Z</dcterms:modified>
</cp:coreProperties>
</file>