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B3982" w:rsidRPr="00F76B9F" w:rsidTr="00954185">
        <w:tc>
          <w:tcPr>
            <w:tcW w:w="276" w:type="pc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6B9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82" w:rsidRPr="00321613" w:rsidRDefault="00154141" w:rsidP="009B3982">
            <w:pPr>
              <w:rPr>
                <w:rFonts w:ascii="Times New Roman" w:hAnsi="Times New Roman"/>
                <w:sz w:val="26"/>
                <w:szCs w:val="26"/>
              </w:rPr>
            </w:pPr>
            <w:r w:rsidRPr="00321613">
              <w:rPr>
                <w:rFonts w:ascii="Times New Roman" w:hAnsi="Times New Roman"/>
                <w:sz w:val="26"/>
                <w:szCs w:val="26"/>
              </w:rPr>
              <w:t>Австро-Венгрия и Балканы до Первой мировой войны</w:t>
            </w:r>
            <w:r w:rsidRPr="00154141">
              <w:t xml:space="preserve"> </w:t>
            </w:r>
            <w:hyperlink r:id="rId4" w:history="1">
              <w:r w:rsidRPr="00154141">
                <w:rPr>
                  <w:color w:val="0000FF"/>
                  <w:u w:val="single"/>
                </w:rPr>
                <w:t>https://www.youtube.com/watch?v=Ukyy9gOFp_k</w:t>
              </w:r>
            </w:hyperlink>
          </w:p>
        </w:tc>
        <w:tc>
          <w:tcPr>
            <w:tcW w:w="1870" w:type="pct"/>
          </w:tcPr>
          <w:p w:rsidR="009B3982" w:rsidRDefault="009B3982" w:rsidP="009B3982">
            <w:r w:rsidRPr="0074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</w:t>
            </w:r>
            <w:r w:rsidR="00154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9B3982" w:rsidRPr="00F76B9F" w:rsidRDefault="009B3982" w:rsidP="009B39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6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</w:tbl>
    <w:p w:rsidR="00AA6966" w:rsidRPr="00F76B9F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F76B9F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54141"/>
    <w:rsid w:val="00171C4E"/>
    <w:rsid w:val="001D11B8"/>
    <w:rsid w:val="001E3995"/>
    <w:rsid w:val="002C113D"/>
    <w:rsid w:val="002D1B9D"/>
    <w:rsid w:val="003342D0"/>
    <w:rsid w:val="003E5C99"/>
    <w:rsid w:val="00441D89"/>
    <w:rsid w:val="00462742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B3982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76B9F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kyy9gOFp_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2020-04-30T17:18:00Z</dcterms:modified>
</cp:coreProperties>
</file>