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38" w:rsidRDefault="007C4F38" w:rsidP="007C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7C4F38" w:rsidRPr="00BA3693" w:rsidRDefault="007C4F38" w:rsidP="007C4F38">
      <w:pPr>
        <w:rPr>
          <w:sz w:val="24"/>
          <w:szCs w:val="24"/>
        </w:rPr>
      </w:pPr>
    </w:p>
    <w:p w:rsidR="007C4F38" w:rsidRPr="00BA3693" w:rsidRDefault="007C4F38" w:rsidP="007C4F38">
      <w:pPr>
        <w:rPr>
          <w:sz w:val="24"/>
          <w:szCs w:val="24"/>
        </w:rPr>
      </w:pPr>
    </w:p>
    <w:p w:rsidR="007C4F38" w:rsidRDefault="007C4F38" w:rsidP="007C4F3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C4F38" w:rsidRPr="004F168C" w:rsidTr="005269F4">
        <w:tc>
          <w:tcPr>
            <w:tcW w:w="916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C4F38" w:rsidRPr="004F168C" w:rsidRDefault="007C4F38" w:rsidP="005269F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63F87" w:rsidRPr="00C23183" w:rsidTr="00BC6EB6">
        <w:tc>
          <w:tcPr>
            <w:tcW w:w="916" w:type="dxa"/>
          </w:tcPr>
          <w:p w:rsidR="00163F87" w:rsidRDefault="00163F87" w:rsidP="00163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87" w:rsidRDefault="00163F87" w:rsidP="00163F87">
            <w:pPr>
              <w:spacing w:line="240" w:lineRule="auto"/>
              <w:jc w:val="both"/>
            </w:pPr>
            <w:r w:rsidRPr="008B7D12">
              <w:t xml:space="preserve">Жизнь и творчество </w:t>
            </w:r>
            <w:r w:rsidRPr="006D4759">
              <w:rPr>
                <w:b/>
              </w:rPr>
              <w:t>А.П. Чехова</w:t>
            </w:r>
            <w:r w:rsidRPr="00163F87">
              <w:t xml:space="preserve"> </w:t>
            </w:r>
            <w:hyperlink r:id="rId4" w:history="1">
              <w:r w:rsidRPr="00163F87">
                <w:rPr>
                  <w:color w:val="0000FF"/>
                  <w:u w:val="single"/>
                </w:rPr>
                <w:t>https://www.youtube.com/watch?v=vXgCTumX1LM</w:t>
              </w:r>
            </w:hyperlink>
          </w:p>
        </w:tc>
        <w:tc>
          <w:tcPr>
            <w:tcW w:w="1701" w:type="dxa"/>
          </w:tcPr>
          <w:p w:rsidR="00163F87" w:rsidRPr="004F168C" w:rsidRDefault="00163F87" w:rsidP="00163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с.246-255</w:t>
            </w:r>
          </w:p>
        </w:tc>
        <w:tc>
          <w:tcPr>
            <w:tcW w:w="2410" w:type="dxa"/>
          </w:tcPr>
          <w:p w:rsidR="00163F87" w:rsidRPr="00C23183" w:rsidRDefault="00163F87" w:rsidP="00163F8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63F87" w:rsidRPr="001119FA" w:rsidTr="005269F4">
        <w:tc>
          <w:tcPr>
            <w:tcW w:w="916" w:type="dxa"/>
          </w:tcPr>
          <w:p w:rsidR="00163F87" w:rsidRDefault="00163F87" w:rsidP="00163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87" w:rsidRPr="009C623C" w:rsidRDefault="00163F87" w:rsidP="00163F87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C623C">
              <w:rPr>
                <w:rFonts w:ascii="Times New Roman" w:eastAsia="Times New Roman" w:hAnsi="Times New Roman"/>
                <w:sz w:val="24"/>
                <w:szCs w:val="24"/>
              </w:rPr>
              <w:t>Трагикомедия «футлярной» жизни («</w:t>
            </w:r>
            <w:r w:rsidRPr="009C623C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Человек в футляре», «Крыжовник»)</w:t>
            </w:r>
          </w:p>
          <w:p w:rsidR="00163F87" w:rsidRDefault="00163F87" w:rsidP="00163F87">
            <w:pPr>
              <w:spacing w:line="240" w:lineRule="auto"/>
              <w:jc w:val="both"/>
            </w:pPr>
            <w:r w:rsidRPr="009C623C">
              <w:rPr>
                <w:rFonts w:ascii="Times New Roman" w:eastAsia="Times New Roman" w:hAnsi="Times New Roman"/>
                <w:sz w:val="24"/>
                <w:szCs w:val="24"/>
              </w:rPr>
              <w:t>Образы «футлярных» людей в чеховских рассказах.</w:t>
            </w:r>
          </w:p>
        </w:tc>
        <w:tc>
          <w:tcPr>
            <w:tcW w:w="1701" w:type="dxa"/>
          </w:tcPr>
          <w:p w:rsidR="00163F87" w:rsidRPr="004F168C" w:rsidRDefault="00163F87" w:rsidP="00163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«Человек в футляре», «Крыжовник», в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с.255-262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письменно вопрос 1 с.279</w:t>
            </w:r>
          </w:p>
        </w:tc>
        <w:tc>
          <w:tcPr>
            <w:tcW w:w="2410" w:type="dxa"/>
          </w:tcPr>
          <w:p w:rsidR="00163F87" w:rsidRPr="001119FA" w:rsidRDefault="00163F87" w:rsidP="00163F8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63F87" w:rsidRPr="001119FA" w:rsidTr="005269F4">
        <w:tc>
          <w:tcPr>
            <w:tcW w:w="916" w:type="dxa"/>
          </w:tcPr>
          <w:p w:rsidR="00163F87" w:rsidRDefault="00163F87" w:rsidP="00163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87" w:rsidRPr="009C623C" w:rsidRDefault="00163F87" w:rsidP="00163F8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D12">
              <w:t xml:space="preserve">Выбор доктора </w:t>
            </w:r>
            <w:proofErr w:type="spellStart"/>
            <w:r w:rsidRPr="008B7D12">
              <w:t>Старцева</w:t>
            </w:r>
            <w:proofErr w:type="spellEnd"/>
            <w:r w:rsidRPr="008B7D12">
              <w:t xml:space="preserve"> (Анализ рассказа </w:t>
            </w:r>
            <w:r w:rsidRPr="008B7D12">
              <w:rPr>
                <w:i/>
              </w:rPr>
              <w:t>«</w:t>
            </w:r>
            <w:proofErr w:type="spellStart"/>
            <w:r w:rsidRPr="008B7D12">
              <w:rPr>
                <w:i/>
              </w:rPr>
              <w:t>Ио</w:t>
            </w:r>
            <w:r w:rsidRPr="008B7D12">
              <w:rPr>
                <w:i/>
                <w:iCs/>
                <w:shd w:val="clear" w:color="auto" w:fill="FFFFFF"/>
              </w:rPr>
              <w:t>ныч</w:t>
            </w:r>
            <w:proofErr w:type="spellEnd"/>
            <w:r w:rsidRPr="008B7D12">
              <w:rPr>
                <w:i/>
                <w:iCs/>
                <w:shd w:val="clear" w:color="auto" w:fill="FFFFFF"/>
              </w:rPr>
              <w:t xml:space="preserve">»). </w:t>
            </w:r>
            <w:r w:rsidRPr="008B7D12">
              <w:rPr>
                <w:spacing w:val="-4"/>
              </w:rPr>
              <w:t xml:space="preserve">Лаконизм, выразительность художественной детали, глубина </w:t>
            </w:r>
            <w:r w:rsidRPr="008B7D12">
              <w:rPr>
                <w:spacing w:val="-2"/>
              </w:rPr>
              <w:t>психологического анализа как отличительные черты чехов</w:t>
            </w:r>
            <w:r w:rsidRPr="008B7D12">
              <w:rPr>
                <w:spacing w:val="-2"/>
              </w:rPr>
              <w:softHyphen/>
            </w:r>
            <w:r w:rsidRPr="008B7D12">
              <w:t>ской прозы.</w:t>
            </w:r>
          </w:p>
        </w:tc>
        <w:tc>
          <w:tcPr>
            <w:tcW w:w="1701" w:type="dxa"/>
          </w:tcPr>
          <w:p w:rsidR="00163F87" w:rsidRPr="004F168C" w:rsidRDefault="00163F87" w:rsidP="00163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 учебнике с.262-267</w:t>
            </w:r>
            <w:r w:rsidR="00A22F71">
              <w:rPr>
                <w:rFonts w:ascii="Times New Roman" w:hAnsi="Times New Roman" w:cs="Times New Roman"/>
                <w:sz w:val="24"/>
                <w:szCs w:val="24"/>
              </w:rPr>
              <w:t xml:space="preserve">. Ответить на вопрос: «Какова позиция автора по </w:t>
            </w:r>
            <w:proofErr w:type="gramStart"/>
            <w:r w:rsidR="00A22F71">
              <w:rPr>
                <w:rFonts w:ascii="Times New Roman" w:hAnsi="Times New Roman" w:cs="Times New Roman"/>
                <w:sz w:val="24"/>
                <w:szCs w:val="24"/>
              </w:rPr>
              <w:t>отношению  к</w:t>
            </w:r>
            <w:proofErr w:type="gramEnd"/>
            <w:r w:rsidR="00A22F71">
              <w:rPr>
                <w:rFonts w:ascii="Times New Roman" w:hAnsi="Times New Roman" w:cs="Times New Roman"/>
                <w:sz w:val="24"/>
                <w:szCs w:val="24"/>
              </w:rPr>
              <w:t xml:space="preserve"> своему герою?»</w:t>
            </w:r>
          </w:p>
        </w:tc>
        <w:tc>
          <w:tcPr>
            <w:tcW w:w="2410" w:type="dxa"/>
          </w:tcPr>
          <w:p w:rsidR="00163F87" w:rsidRPr="00163F87" w:rsidRDefault="00A22F71" w:rsidP="00163F8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8"/>
    <w:rsid w:val="00163F87"/>
    <w:rsid w:val="00626D9C"/>
    <w:rsid w:val="007C4F38"/>
    <w:rsid w:val="009876E0"/>
    <w:rsid w:val="00A22F71"/>
    <w:rsid w:val="00E147B7"/>
    <w:rsid w:val="00F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0A8D-2248-46F2-A4F5-F7C7C82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3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XgCTumX1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2020-04-23T08:07:00Z</dcterms:created>
  <dcterms:modified xsi:type="dcterms:W3CDTF">2020-05-08T18:53:00Z</dcterms:modified>
</cp:coreProperties>
</file>