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62" w:rsidRDefault="00B13F62" w:rsidP="00B13F62">
      <w:pPr>
        <w:jc w:val="center"/>
      </w:pPr>
      <w:r>
        <w:t>Донской край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2793"/>
        <w:gridCol w:w="2816"/>
      </w:tblGrid>
      <w:tr w:rsidR="00B13F62" w:rsidRPr="00A53ADE" w:rsidTr="00240754">
        <w:trPr>
          <w:trHeight w:val="1"/>
        </w:trPr>
        <w:tc>
          <w:tcPr>
            <w:tcW w:w="992" w:type="dxa"/>
          </w:tcPr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B13F62" w:rsidRPr="00A53ADE" w:rsidTr="00240754">
        <w:trPr>
          <w:trHeight w:val="1"/>
        </w:trPr>
        <w:tc>
          <w:tcPr>
            <w:tcW w:w="992" w:type="dxa"/>
          </w:tcPr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29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484" w:type="dxa"/>
          </w:tcPr>
          <w:p w:rsidR="00B13F62" w:rsidRPr="00A53ADE" w:rsidRDefault="00B13F62" w:rsidP="00B13F62">
            <w:pPr>
              <w:jc w:val="center"/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  <w:t>Донской край</w:t>
            </w:r>
          </w:p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3" w:type="dxa"/>
          </w:tcPr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5C12C7">
              <w:rPr>
                <w:rFonts w:ascii="Times New Roman" w:hAnsi="Times New Roman"/>
              </w:rPr>
              <w:t>Экскурсия к реке Деркул</w:t>
            </w:r>
          </w:p>
        </w:tc>
        <w:tc>
          <w:tcPr>
            <w:tcW w:w="2556" w:type="dxa"/>
          </w:tcPr>
          <w:p w:rsidR="00B13F62" w:rsidRPr="00A53ADE" w:rsidRDefault="00B13F62" w:rsidP="00B13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4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B13F62" w:rsidRPr="00A53ADE" w:rsidRDefault="00B13F62" w:rsidP="0024075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62"/>
    <w:rsid w:val="00A30FC6"/>
    <w:rsid w:val="00B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9FB4"/>
  <w15:chartTrackingRefBased/>
  <w15:docId w15:val="{39F7C21A-DBB1-4ED8-BD0F-45DCD1F7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2020-05-18T19:22:00Z</dcterms:created>
  <dcterms:modified xsi:type="dcterms:W3CDTF">2020-05-18T19:27:00Z</dcterms:modified>
</cp:coreProperties>
</file>