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CCF" w:rsidRPr="00D6373E" w:rsidRDefault="00D637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373E">
        <w:rPr>
          <w:rFonts w:ascii="Times New Roman" w:hAnsi="Times New Roman" w:cs="Times New Roman"/>
          <w:sz w:val="24"/>
          <w:szCs w:val="24"/>
          <w:lang w:val="en-US"/>
        </w:rPr>
        <w:t>Россия</w:t>
      </w:r>
      <w:proofErr w:type="spellEnd"/>
      <w:r w:rsidRPr="00D637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373E">
        <w:rPr>
          <w:rFonts w:ascii="Times New Roman" w:hAnsi="Times New Roman" w:cs="Times New Roman"/>
          <w:sz w:val="24"/>
          <w:szCs w:val="24"/>
          <w:lang w:val="en-US"/>
        </w:rPr>
        <w:t>мои</w:t>
      </w:r>
      <w:proofErr w:type="spellEnd"/>
      <w:r w:rsidRPr="00D637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373E">
        <w:rPr>
          <w:rFonts w:ascii="Times New Roman" w:hAnsi="Times New Roman" w:cs="Times New Roman"/>
          <w:sz w:val="24"/>
          <w:szCs w:val="24"/>
          <w:lang w:val="en-US"/>
        </w:rPr>
        <w:t>горизонты</w:t>
      </w:r>
      <w:proofErr w:type="spellEnd"/>
      <w:r w:rsidRPr="00D6373E">
        <w:rPr>
          <w:rFonts w:ascii="Times New Roman" w:hAnsi="Times New Roman" w:cs="Times New Roman"/>
          <w:sz w:val="24"/>
          <w:szCs w:val="24"/>
        </w:rPr>
        <w:t xml:space="preserve"> 8 класс</w:t>
      </w:r>
    </w:p>
    <w:tbl>
      <w:tblPr>
        <w:tblW w:w="8254" w:type="dxa"/>
        <w:tblLayout w:type="fixed"/>
        <w:tblLook w:val="04A0" w:firstRow="1" w:lastRow="0" w:firstColumn="1" w:lastColumn="0" w:noHBand="0" w:noVBand="1"/>
      </w:tblPr>
      <w:tblGrid>
        <w:gridCol w:w="1095"/>
        <w:gridCol w:w="3055"/>
        <w:gridCol w:w="3089"/>
        <w:gridCol w:w="1015"/>
      </w:tblGrid>
      <w:tr w:rsidR="00D77CCF" w:rsidRPr="00D6373E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CCF" w:rsidRPr="00D6373E" w:rsidRDefault="00D63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CCF" w:rsidRPr="00D6373E" w:rsidRDefault="00D63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CCF" w:rsidRPr="00D6373E" w:rsidRDefault="00D63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</w:t>
            </w:r>
            <w:r w:rsidRPr="00D637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/</w:t>
            </w:r>
            <w:r w:rsidRPr="00D637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CCF" w:rsidRPr="00D6373E" w:rsidRDefault="00D63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e-mail</w:t>
            </w:r>
          </w:p>
        </w:tc>
      </w:tr>
      <w:tr w:rsidR="00D77CCF" w:rsidRPr="00D6373E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CCF" w:rsidRPr="00D6373E" w:rsidRDefault="00D63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bookmarkStart w:id="0" w:name="_GoBack"/>
            <w:bookmarkEnd w:id="0"/>
            <w:r w:rsidRPr="00D637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.12.</w:t>
            </w:r>
          </w:p>
          <w:p w:rsidR="00D77CCF" w:rsidRPr="00D6373E" w:rsidRDefault="00D63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CCF" w:rsidRPr="00D6373E" w:rsidRDefault="00D63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3E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D6373E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«Россия мощная (энергетика): узнаю о профессиях и достижениях в сфере топливно-энергетического комплекса (ТЭК)»</w:t>
            </w:r>
          </w:p>
          <w:p w:rsidR="00D77CCF" w:rsidRPr="00D6373E" w:rsidRDefault="00D77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CCF" w:rsidRPr="00D6373E" w:rsidRDefault="00D63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3E">
              <w:rPr>
                <w:rFonts w:ascii="Times New Roman" w:hAnsi="Times New Roman" w:cs="Times New Roman"/>
                <w:sz w:val="24"/>
                <w:szCs w:val="24"/>
              </w:rPr>
              <w:t xml:space="preserve">В личном кабинете пройти диагностику.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CCF" w:rsidRPr="00D6373E" w:rsidRDefault="00D63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3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mishenk.yana@yandex.ru</w:t>
            </w:r>
          </w:p>
        </w:tc>
      </w:tr>
    </w:tbl>
    <w:p w:rsidR="00D77CCF" w:rsidRDefault="00D77CCF"/>
    <w:sectPr w:rsidR="00D77C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CCF"/>
    <w:rsid w:val="00D6373E"/>
    <w:rsid w:val="00D7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9796B4-9675-4EB7-9DCB-ADD99F4F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eastAsia="SimSun" w:hAnsi="Times New Roman" w:cs="Times New Roman"/>
      <w:color w:val="0000FF"/>
      <w:sz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M2101K6G</dc:creator>
  <cp:lastModifiedBy>User</cp:lastModifiedBy>
  <cp:revision>3</cp:revision>
  <dcterms:created xsi:type="dcterms:W3CDTF">2023-12-11T19:07:00Z</dcterms:created>
  <dcterms:modified xsi:type="dcterms:W3CDTF">2023-12-12T17:34:00Z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4fd8316968234751a5e6c56815a3fd64</vt:lpwstr>
  </property>
</Properties>
</file>