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61D75" w14:textId="77777777" w:rsidR="0059251C" w:rsidRPr="00A70385" w:rsidRDefault="00A1318D">
      <w:pPr>
        <w:spacing w:after="80"/>
        <w:jc w:val="center"/>
        <w:rPr>
          <w:lang w:val="ru-RU"/>
        </w:rPr>
      </w:pPr>
      <w:r w:rsidRPr="00A70385">
        <w:rPr>
          <w:rFonts w:eastAsia="Times New Roman"/>
          <w:b/>
          <w:color w:val="1B7F79"/>
          <w:sz w:val="20"/>
          <w:lang w:val="ru-RU"/>
        </w:rPr>
        <w:t>ЦЕНТР ДЕТСКИХ ИНИЦИАТИВ • 2026/2027</w:t>
      </w:r>
    </w:p>
    <w:p w14:paraId="4404D278" w14:textId="77777777" w:rsidR="0059251C" w:rsidRPr="00A70385" w:rsidRDefault="00A1318D">
      <w:pPr>
        <w:pStyle w:val="aa"/>
        <w:jc w:val="center"/>
        <w:rPr>
          <w:lang w:val="ru-RU"/>
        </w:rPr>
      </w:pPr>
      <w:r w:rsidRPr="00A70385">
        <w:rPr>
          <w:rFonts w:ascii="Times New Roman" w:eastAsia="Times New Roman" w:hAnsi="Times New Roman"/>
          <w:lang w:val="ru-RU"/>
        </w:rPr>
        <w:t>ПЛАН ЗАСЕДАНИЙ</w:t>
      </w:r>
      <w:r w:rsidRPr="00A70385">
        <w:rPr>
          <w:rFonts w:ascii="Times New Roman" w:eastAsia="Times New Roman" w:hAnsi="Times New Roman"/>
          <w:lang w:val="ru-RU"/>
        </w:rPr>
        <w:br/>
        <w:t>СОВЕТА ДЕТСКИХ ИНИЦИАТИВ</w:t>
      </w:r>
    </w:p>
    <w:p w14:paraId="2AC7F945" w14:textId="79554418" w:rsidR="0059251C" w:rsidRDefault="00A1318D" w:rsidP="00A70385">
      <w:pPr>
        <w:pStyle w:val="ac"/>
        <w:jc w:val="center"/>
      </w:pPr>
      <w:r>
        <w:rPr>
          <w:rFonts w:ascii="Times New Roman" w:eastAsia="Times New Roman" w:hAnsi="Times New Roman"/>
          <w:i w:val="0"/>
        </w:rPr>
        <w:t xml:space="preserve">2026/2027 </w:t>
      </w:r>
      <w:proofErr w:type="spellStart"/>
      <w:r>
        <w:rPr>
          <w:rFonts w:ascii="Times New Roman" w:eastAsia="Times New Roman" w:hAnsi="Times New Roman"/>
          <w:i w:val="0"/>
        </w:rPr>
        <w:t>учебный</w:t>
      </w:r>
      <w:proofErr w:type="spellEnd"/>
      <w:r>
        <w:rPr>
          <w:rFonts w:ascii="Times New Roman" w:eastAsia="Times New Roman" w:hAnsi="Times New Roman"/>
          <w:i w:val="0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</w:rPr>
        <w:t>го</w:t>
      </w:r>
      <w:r>
        <w:rPr>
          <w:rFonts w:ascii="Times New Roman" w:eastAsia="Times New Roman" w:hAnsi="Times New Roman"/>
          <w:i w:val="0"/>
        </w:rPr>
        <w:t>д</w:t>
      </w:r>
      <w:proofErr w:type="spellEnd"/>
    </w:p>
    <w:tbl>
      <w:tblPr>
        <w:tblW w:w="980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2324"/>
        <w:gridCol w:w="4025"/>
        <w:gridCol w:w="2098"/>
      </w:tblGrid>
      <w:tr w:rsidR="0059251C" w14:paraId="5EA36127" w14:textId="77777777">
        <w:trPr>
          <w:cantSplit/>
          <w:tblHeader/>
        </w:trPr>
        <w:tc>
          <w:tcPr>
            <w:tcW w:w="1361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29100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М</w:t>
            </w:r>
            <w:r>
              <w:rPr>
                <w:rFonts w:eastAsia="Times New Roman"/>
                <w:b/>
                <w:color w:val="FFFFFF"/>
                <w:sz w:val="19"/>
              </w:rPr>
              <w:t>есяц</w:t>
            </w:r>
          </w:p>
        </w:tc>
        <w:tc>
          <w:tcPr>
            <w:tcW w:w="232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718B09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Тема</w:t>
            </w:r>
          </w:p>
        </w:tc>
        <w:tc>
          <w:tcPr>
            <w:tcW w:w="4025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FB089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Вопросы</w:t>
            </w:r>
          </w:p>
        </w:tc>
        <w:tc>
          <w:tcPr>
            <w:tcW w:w="2098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545090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Результат</w:t>
            </w:r>
          </w:p>
        </w:tc>
      </w:tr>
      <w:tr w:rsidR="0059251C" w14:paraId="3E473E51" w14:textId="77777777">
        <w:trPr>
          <w:cantSplit/>
        </w:trPr>
        <w:tc>
          <w:tcPr>
            <w:tcW w:w="136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D301E4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Сентябрь</w:t>
            </w:r>
          </w:p>
        </w:tc>
        <w:tc>
          <w:tcPr>
            <w:tcW w:w="23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FC50D0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Организационное заседание</w:t>
            </w:r>
          </w:p>
        </w:tc>
        <w:tc>
          <w:tcPr>
            <w:tcW w:w="40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B4EBE4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 xml:space="preserve">Роли и ротация; правила безопасного диалога; результаты сбора идей; календарь </w:t>
            </w:r>
            <w:r>
              <w:rPr>
                <w:rFonts w:eastAsia="Times New Roman"/>
                <w:sz w:val="19"/>
              </w:rPr>
              <w:t>I</w:t>
            </w:r>
            <w:r w:rsidRPr="00A70385">
              <w:rPr>
                <w:rFonts w:eastAsia="Times New Roman"/>
                <w:sz w:val="19"/>
                <w:lang w:val="ru-RU"/>
              </w:rPr>
              <w:t xml:space="preserve"> полугодия.</w:t>
            </w:r>
          </w:p>
        </w:tc>
        <w:tc>
          <w:tcPr>
            <w:tcW w:w="20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CA69BD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Председатель</w:t>
            </w:r>
            <w:proofErr w:type="spellEnd"/>
            <w:r>
              <w:rPr>
                <w:rFonts w:eastAsia="Times New Roman"/>
                <w:sz w:val="19"/>
              </w:rPr>
              <w:t xml:space="preserve">, </w:t>
            </w:r>
            <w:proofErr w:type="spellStart"/>
            <w:r>
              <w:rPr>
                <w:rFonts w:eastAsia="Times New Roman"/>
                <w:sz w:val="19"/>
              </w:rPr>
              <w:t>секретарь</w:t>
            </w:r>
            <w:proofErr w:type="spellEnd"/>
            <w:r>
              <w:rPr>
                <w:rFonts w:eastAsia="Times New Roman"/>
                <w:sz w:val="19"/>
              </w:rPr>
              <w:t xml:space="preserve">, </w:t>
            </w:r>
            <w:proofErr w:type="spellStart"/>
            <w:r>
              <w:rPr>
                <w:rFonts w:eastAsia="Times New Roman"/>
                <w:sz w:val="19"/>
              </w:rPr>
              <w:t>карта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приоритетов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63F98074" w14:textId="77777777">
        <w:trPr>
          <w:cantSplit/>
        </w:trPr>
        <w:tc>
          <w:tcPr>
            <w:tcW w:w="136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E8E47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Октябрь</w:t>
            </w:r>
          </w:p>
        </w:tc>
        <w:tc>
          <w:tcPr>
            <w:tcW w:w="232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15265D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Отбор и запуск проектов</w:t>
            </w:r>
          </w:p>
        </w:tc>
        <w:tc>
          <w:tcPr>
            <w:tcW w:w="402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6D9F32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 xml:space="preserve">Критерии, команды, наставники, ресурсы, риски и </w:t>
            </w:r>
            <w:r w:rsidRPr="00A70385">
              <w:rPr>
                <w:rFonts w:eastAsia="Times New Roman"/>
                <w:sz w:val="19"/>
                <w:lang w:val="ru-RU"/>
              </w:rPr>
              <w:t>обратная связь авторам.</w:t>
            </w:r>
          </w:p>
        </w:tc>
        <w:tc>
          <w:tcPr>
            <w:tcW w:w="20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80F9BB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Решения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по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каждой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инициативе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34B5B949" w14:textId="77777777">
        <w:trPr>
          <w:cantSplit/>
        </w:trPr>
        <w:tc>
          <w:tcPr>
            <w:tcW w:w="136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1D65A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Ноябрь</w:t>
            </w:r>
          </w:p>
        </w:tc>
        <w:tc>
          <w:tcPr>
            <w:tcW w:w="23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493056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Качество участия и медиа</w:t>
            </w:r>
          </w:p>
        </w:tc>
        <w:tc>
          <w:tcPr>
            <w:tcW w:w="40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D00D9D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Кто принимает решения; как вовлечены разные классы; публикации и персональные данные.</w:t>
            </w:r>
          </w:p>
        </w:tc>
        <w:tc>
          <w:tcPr>
            <w:tcW w:w="20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A7069E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Коррекция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ролей</w:t>
            </w:r>
            <w:proofErr w:type="spellEnd"/>
            <w:r>
              <w:rPr>
                <w:rFonts w:eastAsia="Times New Roman"/>
                <w:sz w:val="19"/>
              </w:rPr>
              <w:t xml:space="preserve"> и </w:t>
            </w:r>
            <w:proofErr w:type="spellStart"/>
            <w:r>
              <w:rPr>
                <w:rFonts w:eastAsia="Times New Roman"/>
                <w:sz w:val="19"/>
              </w:rPr>
              <w:t>медиаплана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0CB5A76E" w14:textId="77777777">
        <w:trPr>
          <w:cantSplit/>
        </w:trPr>
        <w:tc>
          <w:tcPr>
            <w:tcW w:w="136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91EFD9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Декабрь</w:t>
            </w:r>
          </w:p>
        </w:tc>
        <w:tc>
          <w:tcPr>
            <w:tcW w:w="232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AB38DE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Полугодовая рефлексия</w:t>
            </w:r>
          </w:p>
        </w:tc>
        <w:tc>
          <w:tcPr>
            <w:tcW w:w="402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B158BE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 xml:space="preserve">Результаты, </w:t>
            </w:r>
            <w:r w:rsidRPr="00A70385">
              <w:rPr>
                <w:rFonts w:eastAsia="Times New Roman"/>
                <w:sz w:val="19"/>
                <w:lang w:val="ru-RU"/>
              </w:rPr>
              <w:t>неудачи без обвинения, безопасность, план января–мая.</w:t>
            </w:r>
          </w:p>
        </w:tc>
        <w:tc>
          <w:tcPr>
            <w:tcW w:w="20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63E6D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Краткий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аналитический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протокол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72432E21" w14:textId="77777777">
        <w:trPr>
          <w:cantSplit/>
        </w:trPr>
        <w:tc>
          <w:tcPr>
            <w:tcW w:w="136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E4D38B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Январь</w:t>
            </w:r>
          </w:p>
        </w:tc>
        <w:tc>
          <w:tcPr>
            <w:tcW w:w="23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45841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Перезапуск банка идей</w:t>
            </w:r>
          </w:p>
        </w:tc>
        <w:tc>
          <w:tcPr>
            <w:tcW w:w="40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0AB0DE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Закрытие/объединение/продолжение идей; новые проектные команды.</w:t>
            </w:r>
          </w:p>
        </w:tc>
        <w:tc>
          <w:tcPr>
            <w:tcW w:w="20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302D36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Актуальный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реестр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79DD04AF" w14:textId="77777777">
        <w:trPr>
          <w:cantSplit/>
        </w:trPr>
        <w:tc>
          <w:tcPr>
            <w:tcW w:w="136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4DAD10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Февраль</w:t>
            </w:r>
          </w:p>
        </w:tc>
        <w:tc>
          <w:tcPr>
            <w:tcW w:w="232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50911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Доступность и партнеры</w:t>
            </w:r>
          </w:p>
        </w:tc>
        <w:tc>
          <w:tcPr>
            <w:tcW w:w="402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69AB3E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 xml:space="preserve">Барьеры участия, дети с </w:t>
            </w:r>
            <w:r w:rsidRPr="00A70385">
              <w:rPr>
                <w:rFonts w:eastAsia="Times New Roman"/>
                <w:sz w:val="19"/>
                <w:lang w:val="ru-RU"/>
              </w:rPr>
              <w:t>ОВЗ, внешние партнеры, добровольность.</w:t>
            </w:r>
          </w:p>
        </w:tc>
        <w:tc>
          <w:tcPr>
            <w:tcW w:w="20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DB29BD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Перечень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улучшений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13DCC7B6" w14:textId="77777777">
        <w:trPr>
          <w:cantSplit/>
        </w:trPr>
        <w:tc>
          <w:tcPr>
            <w:tcW w:w="136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09A34A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Март</w:t>
            </w:r>
          </w:p>
        </w:tc>
        <w:tc>
          <w:tcPr>
            <w:tcW w:w="23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CA0F26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Ресурсы и устойчивость</w:t>
            </w:r>
          </w:p>
        </w:tc>
        <w:tc>
          <w:tcPr>
            <w:tcW w:w="40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3E04D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Распределение времени, помещения и материалов; проекты следующего года.</w:t>
            </w:r>
          </w:p>
        </w:tc>
        <w:tc>
          <w:tcPr>
            <w:tcW w:w="20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B0A5FF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Обоснованные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приоритеты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3742D104" w14:textId="77777777">
        <w:trPr>
          <w:cantSplit/>
        </w:trPr>
        <w:tc>
          <w:tcPr>
            <w:tcW w:w="136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E63AB5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Апрель</w:t>
            </w:r>
          </w:p>
        </w:tc>
        <w:tc>
          <w:tcPr>
            <w:tcW w:w="232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66E976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Открытая защита инициатив</w:t>
            </w:r>
          </w:p>
        </w:tc>
        <w:tc>
          <w:tcPr>
            <w:tcW w:w="402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1742CC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 xml:space="preserve">Подготовка питчей, критерии </w:t>
            </w:r>
            <w:r w:rsidRPr="00A70385">
              <w:rPr>
                <w:rFonts w:eastAsia="Times New Roman"/>
                <w:sz w:val="19"/>
                <w:lang w:val="ru-RU"/>
              </w:rPr>
              <w:t>обратной связи, майские дела.</w:t>
            </w:r>
          </w:p>
        </w:tc>
        <w:tc>
          <w:tcPr>
            <w:tcW w:w="20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A7622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Решения</w:t>
            </w:r>
            <w:proofErr w:type="spellEnd"/>
            <w:r>
              <w:rPr>
                <w:rFonts w:eastAsia="Times New Roman"/>
                <w:sz w:val="19"/>
              </w:rPr>
              <w:t xml:space="preserve"> и </w:t>
            </w:r>
            <w:proofErr w:type="spellStart"/>
            <w:r>
              <w:rPr>
                <w:rFonts w:eastAsia="Times New Roman"/>
                <w:sz w:val="19"/>
              </w:rPr>
              <w:t>план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реализации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  <w:tr w:rsidR="0059251C" w14:paraId="25CD8E57" w14:textId="77777777">
        <w:trPr>
          <w:cantSplit/>
        </w:trPr>
        <w:tc>
          <w:tcPr>
            <w:tcW w:w="136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59580D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Май</w:t>
            </w:r>
          </w:p>
        </w:tc>
        <w:tc>
          <w:tcPr>
            <w:tcW w:w="23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93BD26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Итоги и передача</w:t>
            </w:r>
          </w:p>
        </w:tc>
        <w:tc>
          <w:tcPr>
            <w:tcW w:w="40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C06CA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Годовой отчет, благодарности, банк идей 2027/28, предложения новой команде.</w:t>
            </w:r>
          </w:p>
        </w:tc>
        <w:tc>
          <w:tcPr>
            <w:tcW w:w="20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2D3EC3" w14:textId="77777777" w:rsidR="0059251C" w:rsidRDefault="00A1318D">
            <w:pPr>
              <w:spacing w:after="0" w:line="252" w:lineRule="auto"/>
            </w:pPr>
            <w:proofErr w:type="spellStart"/>
            <w:r>
              <w:rPr>
                <w:rFonts w:eastAsia="Times New Roman"/>
                <w:sz w:val="19"/>
              </w:rPr>
              <w:t>Итоговый</w:t>
            </w:r>
            <w:proofErr w:type="spellEnd"/>
            <w:r>
              <w:rPr>
                <w:rFonts w:eastAsia="Times New Roman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sz w:val="19"/>
              </w:rPr>
              <w:t>протокол</w:t>
            </w:r>
            <w:proofErr w:type="spellEnd"/>
            <w:r>
              <w:rPr>
                <w:rFonts w:eastAsia="Times New Roman"/>
                <w:sz w:val="19"/>
              </w:rPr>
              <w:t xml:space="preserve"> и </w:t>
            </w:r>
            <w:proofErr w:type="spellStart"/>
            <w:r>
              <w:rPr>
                <w:rFonts w:eastAsia="Times New Roman"/>
                <w:sz w:val="19"/>
              </w:rPr>
              <w:t>рекомендации</w:t>
            </w:r>
            <w:proofErr w:type="spellEnd"/>
            <w:r>
              <w:rPr>
                <w:rFonts w:eastAsia="Times New Roman"/>
                <w:sz w:val="19"/>
              </w:rPr>
              <w:t>.</w:t>
            </w:r>
          </w:p>
        </w:tc>
      </w:tr>
    </w:tbl>
    <w:p w14:paraId="59DA6EBA" w14:textId="77777777" w:rsidR="0059251C" w:rsidRDefault="0059251C">
      <w:pPr>
        <w:spacing w:after="20"/>
      </w:pPr>
    </w:p>
    <w:p w14:paraId="2BD6CE95" w14:textId="77777777" w:rsidR="0059251C" w:rsidRDefault="00A1318D">
      <w:pPr>
        <w:pStyle w:val="1"/>
      </w:pPr>
      <w:r>
        <w:t>Типовая повестка заседания</w:t>
      </w:r>
    </w:p>
    <w:tbl>
      <w:tblPr>
        <w:tblW w:w="980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706"/>
        <w:gridCol w:w="2721"/>
        <w:gridCol w:w="1814"/>
      </w:tblGrid>
      <w:tr w:rsidR="0059251C" w14:paraId="24782E4B" w14:textId="77777777">
        <w:trPr>
          <w:cantSplit/>
          <w:tblHeader/>
        </w:trPr>
        <w:tc>
          <w:tcPr>
            <w:tcW w:w="56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BFEB04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4706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A7DDD4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Вопрос</w:t>
            </w:r>
          </w:p>
        </w:tc>
        <w:tc>
          <w:tcPr>
            <w:tcW w:w="2721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60500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Докладчик/модератор</w:t>
            </w:r>
          </w:p>
        </w:tc>
        <w:tc>
          <w:tcPr>
            <w:tcW w:w="181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2ABBED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Время</w:t>
            </w:r>
          </w:p>
        </w:tc>
      </w:tr>
      <w:tr w:rsidR="0059251C" w14:paraId="08FA8A9D" w14:textId="77777777">
        <w:trPr>
          <w:cantSplit/>
        </w:trPr>
        <w:tc>
          <w:tcPr>
            <w:tcW w:w="5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94B9C1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1</w:t>
            </w:r>
          </w:p>
        </w:tc>
        <w:tc>
          <w:tcPr>
            <w:tcW w:w="470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A6F808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Проверка выполнения предыдущих решений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86195B" w14:textId="77777777" w:rsidR="0059251C" w:rsidRDefault="0059251C">
            <w:pPr>
              <w:spacing w:after="0" w:line="252" w:lineRule="auto"/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8798B7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5–10 мин</w:t>
            </w:r>
          </w:p>
        </w:tc>
      </w:tr>
      <w:tr w:rsidR="0059251C" w14:paraId="3145FB94" w14:textId="77777777">
        <w:trPr>
          <w:cantSplit/>
        </w:trPr>
        <w:tc>
          <w:tcPr>
            <w:tcW w:w="56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A44C41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2</w:t>
            </w:r>
          </w:p>
        </w:tc>
        <w:tc>
          <w:tcPr>
            <w:tcW w:w="470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E1B53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Новые идеи и запросы участников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3B2475" w14:textId="77777777" w:rsidR="0059251C" w:rsidRPr="00A70385" w:rsidRDefault="0059251C">
            <w:pPr>
              <w:spacing w:after="0" w:line="252" w:lineRule="auto"/>
              <w:rPr>
                <w:lang w:val="ru-RU"/>
              </w:rPr>
            </w:pP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F26629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 xml:space="preserve">10 </w:t>
            </w:r>
            <w:proofErr w:type="spellStart"/>
            <w:r>
              <w:rPr>
                <w:rFonts w:eastAsia="Times New Roman"/>
                <w:sz w:val="19"/>
              </w:rPr>
              <w:t>мин</w:t>
            </w:r>
            <w:proofErr w:type="spellEnd"/>
          </w:p>
        </w:tc>
      </w:tr>
      <w:tr w:rsidR="0059251C" w14:paraId="0CDDF57B" w14:textId="77777777">
        <w:trPr>
          <w:cantSplit/>
        </w:trPr>
        <w:tc>
          <w:tcPr>
            <w:tcW w:w="5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11795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3</w:t>
            </w:r>
          </w:p>
        </w:tc>
        <w:tc>
          <w:tcPr>
            <w:tcW w:w="470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29F85" w14:textId="77777777" w:rsidR="0059251C" w:rsidRPr="00A70385" w:rsidRDefault="00A1318D">
            <w:pPr>
              <w:spacing w:after="0" w:line="252" w:lineRule="auto"/>
              <w:rPr>
                <w:lang w:val="ru-RU"/>
              </w:rPr>
            </w:pPr>
            <w:r w:rsidRPr="00A70385">
              <w:rPr>
                <w:rFonts w:eastAsia="Times New Roman"/>
                <w:sz w:val="19"/>
                <w:lang w:val="ru-RU"/>
              </w:rPr>
              <w:t>Статусы проектных команд и решения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2E9CD6" w14:textId="77777777" w:rsidR="0059251C" w:rsidRPr="00A70385" w:rsidRDefault="0059251C">
            <w:pPr>
              <w:spacing w:after="0" w:line="252" w:lineRule="auto"/>
              <w:rPr>
                <w:lang w:val="ru-RU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43B0AF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 xml:space="preserve">20 </w:t>
            </w:r>
            <w:proofErr w:type="spellStart"/>
            <w:r>
              <w:rPr>
                <w:rFonts w:eastAsia="Times New Roman"/>
                <w:sz w:val="19"/>
              </w:rPr>
              <w:t>мин</w:t>
            </w:r>
            <w:proofErr w:type="spellEnd"/>
          </w:p>
        </w:tc>
      </w:tr>
      <w:tr w:rsidR="0059251C" w14:paraId="7326599D" w14:textId="77777777">
        <w:trPr>
          <w:cantSplit/>
        </w:trPr>
        <w:tc>
          <w:tcPr>
            <w:tcW w:w="56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1F233C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4</w:t>
            </w:r>
          </w:p>
        </w:tc>
        <w:tc>
          <w:tcPr>
            <w:tcW w:w="470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978D70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Безопасность, доступность, коммуникация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19D6F4" w14:textId="77777777" w:rsidR="0059251C" w:rsidRDefault="0059251C">
            <w:pPr>
              <w:spacing w:after="0" w:line="252" w:lineRule="auto"/>
            </w:pP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58439B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10 мин</w:t>
            </w:r>
          </w:p>
        </w:tc>
      </w:tr>
      <w:tr w:rsidR="0059251C" w14:paraId="7AFDA6D1" w14:textId="77777777">
        <w:trPr>
          <w:cantSplit/>
        </w:trPr>
        <w:tc>
          <w:tcPr>
            <w:tcW w:w="5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48C0BE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5</w:t>
            </w:r>
          </w:p>
        </w:tc>
        <w:tc>
          <w:tcPr>
            <w:tcW w:w="470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6F14B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 xml:space="preserve">Фиксация ответственных и </w:t>
            </w:r>
            <w:r>
              <w:rPr>
                <w:rFonts w:eastAsia="Times New Roman"/>
                <w:sz w:val="19"/>
              </w:rPr>
              <w:t>сроков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33B3E5" w14:textId="77777777" w:rsidR="0059251C" w:rsidRDefault="0059251C">
            <w:pPr>
              <w:spacing w:after="0" w:line="252" w:lineRule="auto"/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893688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5 мин</w:t>
            </w:r>
          </w:p>
        </w:tc>
      </w:tr>
      <w:tr w:rsidR="0059251C" w14:paraId="6A772E63" w14:textId="77777777">
        <w:trPr>
          <w:cantSplit/>
        </w:trPr>
        <w:tc>
          <w:tcPr>
            <w:tcW w:w="56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58E98" w14:textId="77777777" w:rsidR="0059251C" w:rsidRDefault="00A1318D">
            <w:pPr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6</w:t>
            </w:r>
          </w:p>
        </w:tc>
        <w:tc>
          <w:tcPr>
            <w:tcW w:w="470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6C41FF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Рефлексия формата заседания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2CB950" w14:textId="77777777" w:rsidR="0059251C" w:rsidRDefault="0059251C">
            <w:pPr>
              <w:spacing w:after="0" w:line="252" w:lineRule="auto"/>
            </w:pP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CE1E8F" w14:textId="77777777" w:rsidR="0059251C" w:rsidRDefault="00A1318D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5 мин</w:t>
            </w:r>
          </w:p>
        </w:tc>
      </w:tr>
    </w:tbl>
    <w:p w14:paraId="793B6F04" w14:textId="77777777" w:rsidR="0059251C" w:rsidRDefault="0059251C">
      <w:pPr>
        <w:spacing w:after="20"/>
      </w:pPr>
    </w:p>
    <w:sectPr w:rsidR="0059251C" w:rsidSect="00034616">
      <w:headerReference w:type="default" r:id="rId8"/>
      <w:footerReference w:type="default" r:id="rId9"/>
      <w:pgSz w:w="11906" w:h="16838"/>
      <w:pgMar w:top="1020" w:right="964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044FA" w14:textId="77777777" w:rsidR="00A1318D" w:rsidRDefault="00A1318D">
      <w:pPr>
        <w:spacing w:after="0" w:line="240" w:lineRule="auto"/>
      </w:pPr>
      <w:r>
        <w:separator/>
      </w:r>
    </w:p>
  </w:endnote>
  <w:endnote w:type="continuationSeparator" w:id="0">
    <w:p w14:paraId="159D76ED" w14:textId="77777777" w:rsidR="00A1318D" w:rsidRDefault="00A1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5428C" w14:textId="77777777" w:rsidR="0059251C" w:rsidRDefault="00A1318D">
    <w:pPr>
      <w:pStyle w:val="a7"/>
      <w:jc w:val="right"/>
    </w:pPr>
    <w:r>
      <w:rPr>
        <w:rFonts w:eastAsia="Times New Roman"/>
        <w:color w:val="6B7280"/>
        <w:sz w:val="18"/>
      </w:rPr>
      <w:t xml:space="preserve">Стр. </w:t>
    </w:r>
    <w:r>
      <w:rPr>
        <w:rFonts w:eastAsia="Times New Roman"/>
        <w:color w:val="6B7280"/>
        <w:sz w:val="18"/>
      </w:rPr>
      <w:fldChar w:fldCharType="begin"/>
    </w:r>
    <w:r>
      <w:rPr>
        <w:rFonts w:eastAsia="Times New Roman"/>
        <w:color w:val="6B7280"/>
        <w:sz w:val="18"/>
      </w:rPr>
      <w:instrText xml:space="preserve"> PAGE </w:instrText>
    </w:r>
    <w:r w:rsidR="00A70385">
      <w:rPr>
        <w:rFonts w:eastAsia="Times New Roman"/>
        <w:color w:val="6B7280"/>
        <w:sz w:val="18"/>
      </w:rPr>
      <w:fldChar w:fldCharType="separate"/>
    </w:r>
    <w:r w:rsidR="00A70385">
      <w:rPr>
        <w:rFonts w:eastAsia="Times New Roman"/>
        <w:noProof/>
        <w:color w:val="6B7280"/>
        <w:sz w:val="18"/>
      </w:rPr>
      <w:t>1</w:t>
    </w:r>
    <w:r>
      <w:rPr>
        <w:rFonts w:eastAsia="Times New Roman"/>
        <w:color w:val="6B72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060C0" w14:textId="77777777" w:rsidR="00A1318D" w:rsidRDefault="00A1318D">
      <w:pPr>
        <w:spacing w:after="0" w:line="240" w:lineRule="auto"/>
      </w:pPr>
      <w:r>
        <w:separator/>
      </w:r>
    </w:p>
  </w:footnote>
  <w:footnote w:type="continuationSeparator" w:id="0">
    <w:p w14:paraId="71590669" w14:textId="77777777" w:rsidR="00A1318D" w:rsidRDefault="00A1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A537B" w14:textId="77777777" w:rsidR="0059251C" w:rsidRDefault="00A1318D">
    <w:pPr>
      <w:pStyle w:val="a5"/>
    </w:pPr>
    <w:r>
      <w:rPr>
        <w:rFonts w:eastAsia="Times New Roman"/>
        <w:color w:val="6B7280"/>
        <w:sz w:val="17"/>
      </w:rPr>
      <w:t>План заседаний Совета ЦДИ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251C"/>
    <w:rsid w:val="00A1318D"/>
    <w:rsid w:val="00A7038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2AF04"/>
  <w14:defaultImageDpi w14:val="300"/>
  <w15:docId w15:val="{4FB100D4-4C78-4ED3-BC53-85CCBD52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color w:val="1F2937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2E75B6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B7F79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1B7F79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39" w:hanging="272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39" w:hanging="272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План заседаний Совета ЦДИ</dc:title>
  <dc:subject>Центр детских инициатив, 2026/2027 учебный год</dc:subject>
  <dc:creator>Шаблон для общеобразовательной организации</dc:creator>
  <cp:keywords/>
  <dc:description>Актуализировано по состоянию на 20.08.2026</dc:description>
  <cp:lastModifiedBy>Анастасия Мищенко</cp:lastModifiedBy>
  <cp:revision>3</cp:revision>
  <dcterms:created xsi:type="dcterms:W3CDTF">2013-12-23T23:15:00Z</dcterms:created>
  <dcterms:modified xsi:type="dcterms:W3CDTF">2026-09-10T19:26:00Z</dcterms:modified>
  <cp:category/>
</cp:coreProperties>
</file>