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B7063A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Экологические проблемы почв родного края</w:t>
            </w:r>
          </w:p>
          <w:p w:rsidR="00DA6E60" w:rsidRDefault="00DB5AC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https://infourok.ru/prezentaciya-po-donovedeniyu-ekologicheskie-problemi-vozduha-v-rodnom-krae-2726695.html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B7063A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Охрана полезных ископаемых родного края.</w:t>
            </w:r>
          </w:p>
          <w:p w:rsidR="00DA6E60" w:rsidRDefault="00DB5AC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https://www.youtube.com/watch?v=6Q7h9EzaOOI</w:t>
              </w:r>
            </w:hyperlink>
          </w:p>
          <w:p w:rsidR="00DA6E60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60" w:rsidRPr="000A3376" w:rsidRDefault="00DA6E60" w:rsidP="000A3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27ACE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B5AC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Q7h9EzaOOI" TargetMode="External"/><Relationship Id="rId5" Type="http://schemas.openxmlformats.org/officeDocument/2006/relationships/hyperlink" Target="https://infourok.ru/prezentaciya-po-donovedeniyu-ekologicheskie-problemi-vozduha-v-rodnom-krae-27266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2020-04-06T15:52:00Z</dcterms:modified>
</cp:coreProperties>
</file>