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6A3404" w:rsidRPr="00646580" w:rsidTr="006A3404">
        <w:tc>
          <w:tcPr>
            <w:tcW w:w="1418" w:type="dxa"/>
          </w:tcPr>
          <w:p w:rsidR="006A3404" w:rsidRPr="00646580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A3404" w:rsidRPr="00646580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A3404" w:rsidRPr="00646580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A3404" w:rsidRPr="00646580" w:rsidTr="006A3404">
        <w:tc>
          <w:tcPr>
            <w:tcW w:w="1418" w:type="dxa"/>
          </w:tcPr>
          <w:p w:rsidR="006A3404" w:rsidRPr="00646580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1417" w:type="dxa"/>
          </w:tcPr>
          <w:p w:rsidR="006A3404" w:rsidRPr="00646580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6A3404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6982">
              <w:rPr>
                <w:rFonts w:ascii="Times New Roman" w:eastAsia="Calibri" w:hAnsi="Times New Roman" w:cs="Times New Roman"/>
                <w:sz w:val="24"/>
              </w:rPr>
              <w:t>Гостеприимство. Умение встречать гостей.</w:t>
            </w:r>
          </w:p>
          <w:p w:rsidR="006A3404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2D146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https://infourok.ru/prezentaciya-i-konspekt-uroka-po-teme-priem-gostey-i-etiket-v-gostyah-949856.html</w:t>
              </w:r>
            </w:hyperlink>
          </w:p>
          <w:p w:rsidR="006A3404" w:rsidRPr="00646580" w:rsidRDefault="006A340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3404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12A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6982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i-konspekt-uroka-po-teme-priem-gostey-i-etiket-v-gostyah-94985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2020-04-07T09:55:00Z</dcterms:modified>
</cp:coreProperties>
</file>