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6A3404" w:rsidRPr="00646580" w:rsidTr="006A3404">
        <w:tc>
          <w:tcPr>
            <w:tcW w:w="1418" w:type="dxa"/>
          </w:tcPr>
          <w:p w:rsidR="006A3404" w:rsidRPr="00646580" w:rsidRDefault="006A340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A3404" w:rsidRPr="00646580" w:rsidRDefault="006A340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A3404" w:rsidRPr="00646580" w:rsidRDefault="006A340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6A3404" w:rsidRPr="00646580" w:rsidTr="006A3404">
        <w:tc>
          <w:tcPr>
            <w:tcW w:w="1418" w:type="dxa"/>
          </w:tcPr>
          <w:p w:rsidR="006A3404" w:rsidRPr="00646580" w:rsidRDefault="006A340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1417" w:type="dxa"/>
          </w:tcPr>
          <w:p w:rsidR="006A3404" w:rsidRPr="00646580" w:rsidRDefault="006A340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6A3404" w:rsidRDefault="006A340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6982">
              <w:rPr>
                <w:rFonts w:ascii="Times New Roman" w:eastAsia="Calibri" w:hAnsi="Times New Roman" w:cs="Times New Roman"/>
                <w:sz w:val="24"/>
              </w:rPr>
              <w:t>Гостеприимство. Умение встречать гостей.</w:t>
            </w:r>
          </w:p>
          <w:p w:rsidR="006A3404" w:rsidRDefault="006A340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2D146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https://infourok.ru/prezentaciya-i-konspekt-uroka-po-teme-priem-gostey-i-etiket-v-gostyah-949856.html</w:t>
              </w:r>
            </w:hyperlink>
          </w:p>
          <w:p w:rsidR="006A3404" w:rsidRPr="00646580" w:rsidRDefault="006A340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3404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12A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6982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i-konspekt-uroka-po-teme-priem-gostey-i-etiket-v-gostyah-94985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2020-03-30T07:07:00Z</dcterms:created>
  <dcterms:modified xsi:type="dcterms:W3CDTF">2020-04-07T09:55:00Z</dcterms:modified>
</cp:coreProperties>
</file>