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8" w:rsidRDefault="00A657FF">
      <w:r>
        <w:t>Физическая культура 1 класс</w:t>
      </w:r>
    </w:p>
    <w:tbl>
      <w:tblPr>
        <w:tblW w:w="107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58"/>
        <w:gridCol w:w="2411"/>
      </w:tblGrid>
      <w:tr w:rsidR="00A657FF" w:rsidRPr="00731A05" w:rsidTr="004E0CD5">
        <w:tc>
          <w:tcPr>
            <w:tcW w:w="1276" w:type="dxa"/>
          </w:tcPr>
          <w:p w:rsidR="00A657FF" w:rsidRPr="00731A05" w:rsidRDefault="00A657FF" w:rsidP="004E0CD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6.03.2020</w:t>
            </w:r>
          </w:p>
        </w:tc>
        <w:tc>
          <w:tcPr>
            <w:tcW w:w="1701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A657FF" w:rsidRPr="00731A05" w:rsidRDefault="00A657FF" w:rsidP="004E0CD5">
            <w:pPr>
              <w:pStyle w:val="a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1A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Броски мяча через волейболь</w:t>
            </w:r>
            <w:r w:rsidRPr="00731A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softHyphen/>
              <w:t>ную сетку</w:t>
            </w:r>
            <w:r>
              <w:t xml:space="preserve"> </w:t>
            </w:r>
            <w:hyperlink r:id="rId5" w:history="1">
              <w:r w:rsidRPr="0062145C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https://nsportal.ru/sites/default/files/2013/11/12/prezentatsiya_oru.pptx</w:t>
              </w:r>
            </w:hyperlink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657FF" w:rsidRPr="00731A05" w:rsidTr="004E0CD5">
        <w:tc>
          <w:tcPr>
            <w:tcW w:w="1276" w:type="dxa"/>
          </w:tcPr>
          <w:p w:rsidR="00A657FF" w:rsidRPr="00731A05" w:rsidRDefault="00A657FF" w:rsidP="004E0CD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7.03.2020</w:t>
            </w:r>
          </w:p>
        </w:tc>
        <w:tc>
          <w:tcPr>
            <w:tcW w:w="1701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A657FF" w:rsidRDefault="00A657FF" w:rsidP="004E0CD5">
            <w:pPr>
              <w:pStyle w:val="a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1A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Точность бросков мяча через волейболь</w:t>
            </w:r>
            <w:r w:rsidRPr="00731A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softHyphen/>
              <w:t>ную сетку</w:t>
            </w:r>
          </w:p>
          <w:p w:rsidR="00A657FF" w:rsidRPr="00731A05" w:rsidRDefault="00A657FF" w:rsidP="004E0CD5">
            <w:pPr>
              <w:pStyle w:val="a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hyperlink r:id="rId6" w:history="1">
              <w:r w:rsidRPr="0062145C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https://www.youtube.com/watch?v=tiTkrgh_528</w:t>
              </w:r>
            </w:hyperlink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</w:tcPr>
          <w:p w:rsidR="00A657FF" w:rsidRPr="00731A05" w:rsidRDefault="00A657FF" w:rsidP="004E0CD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657FF" w:rsidRPr="00731A05" w:rsidTr="004E0CD5">
        <w:tc>
          <w:tcPr>
            <w:tcW w:w="1276" w:type="dxa"/>
          </w:tcPr>
          <w:p w:rsidR="00A657FF" w:rsidRPr="00731A05" w:rsidRDefault="00A657FF" w:rsidP="004E0CD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9.04.2020</w:t>
            </w:r>
          </w:p>
        </w:tc>
        <w:tc>
          <w:tcPr>
            <w:tcW w:w="1701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A657FF" w:rsidRDefault="00A657FF" w:rsidP="004E0CD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r w:rsidRPr="00731A05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игра «Вышиба</w:t>
            </w:r>
            <w:r w:rsidRPr="00731A05">
              <w:rPr>
                <w:rFonts w:ascii="Times New Roman" w:hAnsi="Times New Roman" w:cs="Times New Roman"/>
                <w:sz w:val="24"/>
                <w:szCs w:val="24"/>
              </w:rPr>
              <w:softHyphen/>
              <w:t>лы через сетку»</w:t>
            </w:r>
          </w:p>
          <w:p w:rsidR="00A657FF" w:rsidRPr="00731A05" w:rsidRDefault="00A657FF" w:rsidP="004E0CD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r w:rsidRPr="0062145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558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657FF" w:rsidRPr="00731A05" w:rsidTr="004E0CD5">
        <w:tc>
          <w:tcPr>
            <w:tcW w:w="1276" w:type="dxa"/>
          </w:tcPr>
          <w:p w:rsidR="00A657FF" w:rsidRPr="00731A05" w:rsidRDefault="00A657FF" w:rsidP="004E0CD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701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A657FF" w:rsidRPr="00731A05" w:rsidRDefault="00A657FF" w:rsidP="004E0CD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Броски мяча через волейболь</w:t>
            </w:r>
            <w:r w:rsidRPr="00731A05">
              <w:rPr>
                <w:rFonts w:ascii="Times New Roman" w:hAnsi="Times New Roman" w:cs="Times New Roman"/>
                <w:sz w:val="24"/>
                <w:szCs w:val="24"/>
              </w:rPr>
              <w:softHyphen/>
              <w:t>ную сетку с дальних дистанций</w:t>
            </w:r>
          </w:p>
        </w:tc>
        <w:tc>
          <w:tcPr>
            <w:tcW w:w="1558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657FF" w:rsidRPr="00731A05" w:rsidTr="004E0CD5">
        <w:tc>
          <w:tcPr>
            <w:tcW w:w="1276" w:type="dxa"/>
          </w:tcPr>
          <w:p w:rsidR="00A657FF" w:rsidRPr="00731A05" w:rsidRDefault="00A657FF" w:rsidP="004E0CD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701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A657FF" w:rsidRDefault="00A657FF" w:rsidP="004E0CD5">
            <w:pPr>
              <w:pStyle w:val="a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1A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Бросок набивно</w:t>
            </w:r>
            <w:r w:rsidRPr="00731A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softHyphen/>
              <w:t>го мяча от груди</w:t>
            </w:r>
          </w:p>
          <w:p w:rsidR="00A657FF" w:rsidRPr="00731A05" w:rsidRDefault="00A657FF" w:rsidP="004E0CD5">
            <w:pPr>
              <w:pStyle w:val="a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hyperlink r:id="rId8" w:history="1">
              <w:r w:rsidRPr="0062145C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https://nsportal.ru/sites/default/files/2014/03/23/myachi.pptx</w:t>
              </w:r>
            </w:hyperlink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657FF" w:rsidRPr="00731A05" w:rsidTr="004E0CD5">
        <w:tc>
          <w:tcPr>
            <w:tcW w:w="1276" w:type="dxa"/>
          </w:tcPr>
          <w:p w:rsidR="00A657FF" w:rsidRPr="00731A05" w:rsidRDefault="00A657FF" w:rsidP="004E0CD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701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A657FF" w:rsidRDefault="00A657FF" w:rsidP="004E0CD5">
            <w:pPr>
              <w:pStyle w:val="a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1A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Бросок набивного мяча снизу.</w:t>
            </w:r>
          </w:p>
          <w:p w:rsidR="00A657FF" w:rsidRPr="00731A05" w:rsidRDefault="00A657FF" w:rsidP="004E0CD5">
            <w:pPr>
              <w:pStyle w:val="a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hyperlink r:id="rId9" w:history="1">
              <w:r w:rsidRPr="0062145C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https://nsportal.ru/sites/default/files/2014/03/23/myachi.pptx</w:t>
              </w:r>
            </w:hyperlink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A657FF" w:rsidRPr="00731A05" w:rsidRDefault="00A657FF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657FF" w:rsidRDefault="00A657FF">
      <w:bookmarkStart w:id="0" w:name="_GoBack"/>
      <w:bookmarkEnd w:id="0"/>
    </w:p>
    <w:sectPr w:rsidR="00A657FF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FF"/>
    <w:rsid w:val="005607A0"/>
    <w:rsid w:val="00A657FF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7FF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A657FF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A657FF"/>
    <w:rPr>
      <w:rFonts w:ascii="Cambria" w:eastAsia="Calibri" w:hAnsi="Cambria" w:cs="Times New Roman"/>
      <w:b/>
      <w:color w:val="0070C0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7FF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A657FF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A657FF"/>
    <w:rPr>
      <w:rFonts w:ascii="Cambria" w:eastAsia="Calibri" w:hAnsi="Cambria" w:cs="Times New Roman"/>
      <w:b/>
      <w:color w:val="0070C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14/03/23/myachi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iTkrgh_5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sportal.ru/sites/default/files/2013/11/12/prezentatsiya_oru.ppt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ites/default/files/2014/03/23/myachi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2020-04-10T19:35:00Z</dcterms:created>
  <dcterms:modified xsi:type="dcterms:W3CDTF">2020-04-10T19:36:00Z</dcterms:modified>
</cp:coreProperties>
</file>